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0E5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360E50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367936">
        <w:rPr>
          <w:rFonts w:ascii="Times New Roman" w:hAnsi="Times New Roman"/>
          <w:b/>
          <w:bCs/>
          <w:color w:val="auto"/>
          <w:sz w:val="23"/>
          <w:szCs w:val="23"/>
        </w:rPr>
        <w:t>1056598</w:t>
      </w:r>
    </w:p>
    <w:p w:rsidR="00B741EE" w:rsidRPr="00360E5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367936">
        <w:rPr>
          <w:rFonts w:ascii="Times New Roman" w:hAnsi="Times New Roman"/>
          <w:b/>
          <w:bCs/>
          <w:sz w:val="23"/>
          <w:szCs w:val="23"/>
        </w:rPr>
        <w:t>438</w:t>
      </w:r>
      <w:r w:rsidR="00C74BFB" w:rsidRPr="00360E50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360E50">
        <w:rPr>
          <w:rFonts w:ascii="Times New Roman" w:hAnsi="Times New Roman"/>
          <w:b/>
          <w:bCs/>
          <w:sz w:val="23"/>
          <w:szCs w:val="23"/>
        </w:rPr>
        <w:t>2021</w:t>
      </w:r>
    </w:p>
    <w:p w:rsidR="00106165" w:rsidRPr="00360E5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360E50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745169" w:rsidRPr="00360E50">
        <w:rPr>
          <w:rFonts w:ascii="Times New Roman" w:hAnsi="Times New Roman"/>
          <w:b/>
          <w:bCs/>
          <w:sz w:val="23"/>
          <w:szCs w:val="23"/>
        </w:rPr>
        <w:t>006822</w:t>
      </w:r>
    </w:p>
    <w:p w:rsidR="00DC5FE0" w:rsidRPr="00360E5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360E5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BC73D9">
        <w:rPr>
          <w:rFonts w:ascii="Times New Roman" w:hAnsi="Times New Roman"/>
          <w:sz w:val="24"/>
          <w:szCs w:val="24"/>
        </w:rPr>
        <w:t xml:space="preserve">CONTRATO </w:t>
      </w:r>
      <w:r w:rsidR="00F1106D" w:rsidRPr="00BC73D9">
        <w:rPr>
          <w:rFonts w:ascii="Times New Roman" w:hAnsi="Times New Roman"/>
          <w:sz w:val="24"/>
          <w:szCs w:val="24"/>
        </w:rPr>
        <w:t xml:space="preserve">PARA </w:t>
      </w:r>
      <w:r w:rsidR="00F1106D" w:rsidRPr="00BC73D9">
        <w:rPr>
          <w:rFonts w:ascii="Times New Roman" w:hAnsi="Times New Roman"/>
          <w:b/>
          <w:sz w:val="24"/>
          <w:szCs w:val="24"/>
        </w:rPr>
        <w:t>AQUISIÇÃO DE</w:t>
      </w:r>
      <w:r w:rsidR="00F1106D" w:rsidRPr="00BC73D9">
        <w:rPr>
          <w:rFonts w:ascii="Times New Roman" w:hAnsi="Times New Roman"/>
          <w:sz w:val="24"/>
          <w:szCs w:val="24"/>
        </w:rPr>
        <w:t xml:space="preserve"> </w:t>
      </w:r>
      <w:r w:rsidR="00C74BFB" w:rsidRPr="00BC73D9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BC73D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BC73D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745169" w:rsidRPr="00BC73D9">
        <w:rPr>
          <w:rFonts w:ascii="Times New Roman" w:hAnsi="Times New Roman"/>
          <w:sz w:val="24"/>
          <w:szCs w:val="24"/>
        </w:rPr>
        <w:t>, ESTADO DE GOIÁS, ATRAVÉS DO</w:t>
      </w:r>
      <w:r w:rsidR="00BA3906" w:rsidRPr="00BC73D9">
        <w:rPr>
          <w:rFonts w:ascii="Times New Roman" w:hAnsi="Times New Roman"/>
          <w:sz w:val="24"/>
          <w:szCs w:val="24"/>
        </w:rPr>
        <w:t xml:space="preserve"> </w:t>
      </w:r>
      <w:r w:rsidR="00745169" w:rsidRPr="00BC73D9">
        <w:rPr>
          <w:rFonts w:ascii="Times New Roman" w:hAnsi="Times New Roman"/>
          <w:b/>
          <w:sz w:val="24"/>
          <w:szCs w:val="24"/>
        </w:rPr>
        <w:t xml:space="preserve">FUNDO MUNICIPAL DE EDUCAÇÃO – FME </w:t>
      </w:r>
      <w:r w:rsidR="00BA3906" w:rsidRPr="00BC73D9">
        <w:rPr>
          <w:rFonts w:ascii="Times New Roman" w:hAnsi="Times New Roman"/>
          <w:sz w:val="24"/>
          <w:szCs w:val="24"/>
        </w:rPr>
        <w:t xml:space="preserve">E A EMPRESA </w:t>
      </w:r>
      <w:r w:rsidR="00BC73D9">
        <w:rPr>
          <w:rFonts w:ascii="Times New Roman" w:hAnsi="Times New Roman"/>
          <w:sz w:val="24"/>
          <w:szCs w:val="24"/>
        </w:rPr>
        <w:t xml:space="preserve">                   </w:t>
      </w:r>
      <w:r w:rsidR="00367936" w:rsidRPr="00A61CEC">
        <w:rPr>
          <w:rFonts w:ascii="Times New Roman" w:hAnsi="Times New Roman"/>
          <w:b/>
          <w:color w:val="auto"/>
          <w:sz w:val="24"/>
          <w:szCs w:val="24"/>
        </w:rPr>
        <w:t>MATHEUS DONIZETE ALIPIO DE OLIVEIRA 04765609189</w:t>
      </w:r>
      <w:r w:rsidR="00BA3906" w:rsidRPr="00360E50">
        <w:rPr>
          <w:rFonts w:ascii="Times New Roman" w:hAnsi="Times New Roman"/>
          <w:sz w:val="23"/>
          <w:szCs w:val="23"/>
        </w:rPr>
        <w:t xml:space="preserve">, </w:t>
      </w:r>
      <w:r w:rsidR="004A6BB9" w:rsidRPr="00360E50">
        <w:rPr>
          <w:rFonts w:ascii="Times New Roman" w:hAnsi="Times New Roman"/>
          <w:sz w:val="23"/>
          <w:szCs w:val="23"/>
        </w:rPr>
        <w:t>NA FORMA ABAIXO</w:t>
      </w:r>
      <w:r w:rsidR="00BA3906" w:rsidRPr="00360E50">
        <w:rPr>
          <w:rFonts w:ascii="Times New Roman" w:hAnsi="Times New Roman"/>
          <w:sz w:val="23"/>
          <w:szCs w:val="23"/>
        </w:rPr>
        <w:t>:</w:t>
      </w:r>
    </w:p>
    <w:p w:rsidR="00106165" w:rsidRPr="00360E5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367936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A61CEC">
        <w:rPr>
          <w:rFonts w:ascii="Times New Roman" w:hAnsi="Times New Roman"/>
          <w:b/>
          <w:color w:val="auto"/>
          <w:sz w:val="24"/>
          <w:szCs w:val="24"/>
        </w:rPr>
        <w:t>MATHEUS DONIZETE ALIPIO DE OLIVEIRA 04765609189</w:t>
      </w:r>
      <w:r w:rsidRPr="00A61CEC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40.911.552/0001-76, localizada na Rua Benjamin Roriz, Quadra 51, Lote 13, Bairro Diogo Machado de Araújo, Luziânia/GO, CEP: 72.810-200, neste ato representada por seu titular, o Senhor </w:t>
      </w:r>
      <w:r w:rsidRPr="00A61CEC">
        <w:rPr>
          <w:rFonts w:ascii="Times New Roman" w:hAnsi="Times New Roman"/>
          <w:b/>
          <w:color w:val="auto"/>
          <w:sz w:val="24"/>
          <w:szCs w:val="24"/>
        </w:rPr>
        <w:t>MATHEUS DONIZETE ALIPIO DE OLIVEIRA</w:t>
      </w:r>
      <w:r w:rsidRPr="00A61CEC">
        <w:rPr>
          <w:rFonts w:ascii="Times New Roman" w:hAnsi="Times New Roman"/>
          <w:color w:val="auto"/>
          <w:sz w:val="24"/>
          <w:szCs w:val="24"/>
        </w:rPr>
        <w:t>, brasileiro, empresário, portador do RG nº 3137544 e do CPF nº 047.656.091-89, residente e domiciliado nesta cidade</w:t>
      </w:r>
      <w:r w:rsidR="00C74BFB" w:rsidRPr="00DC5FE0">
        <w:rPr>
          <w:rFonts w:ascii="Times New Roman" w:hAnsi="Times New Roman"/>
          <w:sz w:val="24"/>
          <w:szCs w:val="24"/>
        </w:rPr>
        <w:t>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367936">
        <w:rPr>
          <w:rFonts w:ascii="Times New Roman" w:eastAsiaTheme="minorHAnsi" w:hAnsi="Times New Roman"/>
          <w:b/>
          <w:color w:val="auto"/>
          <w:sz w:val="24"/>
          <w:szCs w:val="24"/>
        </w:rPr>
        <w:t>73.963,20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367936">
        <w:rPr>
          <w:rFonts w:ascii="Times New Roman" w:hAnsi="Times New Roman"/>
          <w:b/>
          <w:bCs/>
          <w:color w:val="auto"/>
          <w:sz w:val="24"/>
          <w:szCs w:val="24"/>
        </w:rPr>
        <w:t>setenta três mil novecentos e sessenta três reais e vinte centavos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367936">
        <w:rPr>
          <w:rFonts w:ascii="Times New Roman" w:hAnsi="Times New Roman"/>
          <w:b/>
          <w:color w:val="auto"/>
          <w:sz w:val="24"/>
          <w:szCs w:val="24"/>
        </w:rPr>
        <w:t>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360E50">
        <w:rPr>
          <w:rFonts w:ascii="Times New Roman" w:hAnsi="Times New Roman"/>
          <w:b/>
          <w:color w:val="auto"/>
          <w:sz w:val="24"/>
          <w:szCs w:val="24"/>
        </w:rPr>
        <w:t>64</w:t>
      </w:r>
      <w:r w:rsidR="00367936">
        <w:rPr>
          <w:rFonts w:ascii="Times New Roman" w:hAnsi="Times New Roman"/>
          <w:b/>
          <w:color w:val="auto"/>
          <w:sz w:val="24"/>
          <w:szCs w:val="24"/>
        </w:rPr>
        <w:t>4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36793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MATHEUS DONIZETE A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  <w:r w:rsidRPr="00A61CE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DE OLIVEIRA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765B6" w:rsidRPr="00DC5FE0" w:rsidRDefault="006765B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67936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52626"/>
    <w:rsid w:val="0018438D"/>
    <w:rsid w:val="001A5CA8"/>
    <w:rsid w:val="001B7389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0E50"/>
    <w:rsid w:val="00367936"/>
    <w:rsid w:val="003A2250"/>
    <w:rsid w:val="003A58FE"/>
    <w:rsid w:val="003C201B"/>
    <w:rsid w:val="003C3B28"/>
    <w:rsid w:val="003C6ADB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73CE1"/>
    <w:rsid w:val="006765B6"/>
    <w:rsid w:val="00686888"/>
    <w:rsid w:val="00687AB0"/>
    <w:rsid w:val="006B23E5"/>
    <w:rsid w:val="006C5AE2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0CF5"/>
    <w:rsid w:val="00932983"/>
    <w:rsid w:val="009334C6"/>
    <w:rsid w:val="009365B9"/>
    <w:rsid w:val="0093781C"/>
    <w:rsid w:val="00944A50"/>
    <w:rsid w:val="00944FDF"/>
    <w:rsid w:val="00952935"/>
    <w:rsid w:val="009749E2"/>
    <w:rsid w:val="00980A8C"/>
    <w:rsid w:val="009A2F16"/>
    <w:rsid w:val="009F31E1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B46DB"/>
    <w:rsid w:val="00AD481A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2D84"/>
    <w:rsid w:val="00BA3906"/>
    <w:rsid w:val="00BB1500"/>
    <w:rsid w:val="00BB527D"/>
    <w:rsid w:val="00BB6DAA"/>
    <w:rsid w:val="00BC6FDA"/>
    <w:rsid w:val="00BC73D9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DE1A1E"/>
    <w:rsid w:val="00DF45E0"/>
    <w:rsid w:val="00E10353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2021-12-06T19:26:00Z</cp:lastPrinted>
  <dcterms:created xsi:type="dcterms:W3CDTF">2021-12-06T19:27:00Z</dcterms:created>
  <dcterms:modified xsi:type="dcterms:W3CDTF">2021-12-06T19:31:00Z</dcterms:modified>
</cp:coreProperties>
</file>