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684C61" w:rsidRDefault="00AC4EDE" w:rsidP="00AC4EDE">
      <w:pPr>
        <w:spacing w:before="0" w:after="0"/>
        <w:ind w:firstLine="0"/>
        <w:jc w:val="right"/>
        <w:rPr>
          <w:b/>
          <w:bCs/>
          <w:color w:val="FF0000"/>
          <w:sz w:val="24"/>
          <w:szCs w:val="24"/>
        </w:rPr>
      </w:pPr>
      <w:r w:rsidRPr="00684C61">
        <w:rPr>
          <w:b/>
          <w:bCs/>
          <w:sz w:val="24"/>
          <w:szCs w:val="24"/>
        </w:rPr>
        <w:t xml:space="preserve">PROCESSO N° </w:t>
      </w:r>
      <w:r w:rsidR="00D40B0D" w:rsidRPr="00684C61">
        <w:rPr>
          <w:b/>
          <w:bCs/>
          <w:color w:val="auto"/>
          <w:sz w:val="24"/>
          <w:szCs w:val="24"/>
        </w:rPr>
        <w:t>202</w:t>
      </w:r>
      <w:r w:rsidR="004120DD">
        <w:rPr>
          <w:b/>
          <w:bCs/>
          <w:color w:val="auto"/>
          <w:sz w:val="24"/>
          <w:szCs w:val="24"/>
        </w:rPr>
        <w:t>1051560</w:t>
      </w:r>
    </w:p>
    <w:p w:rsidR="00AC4EDE" w:rsidRPr="00684C61" w:rsidRDefault="004120DD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CONTRATO N° 386</w:t>
      </w:r>
      <w:r w:rsidR="00FE482C" w:rsidRPr="00684C61">
        <w:rPr>
          <w:b/>
          <w:bCs/>
          <w:sz w:val="24"/>
          <w:szCs w:val="24"/>
        </w:rPr>
        <w:t>/2021</w:t>
      </w:r>
    </w:p>
    <w:p w:rsidR="00AC4EDE" w:rsidRPr="00684C61" w:rsidRDefault="00164B95" w:rsidP="00AC4EDE">
      <w:pPr>
        <w:spacing w:before="0" w:after="0"/>
        <w:ind w:firstLine="0"/>
        <w:jc w:val="right"/>
        <w:rPr>
          <w:b/>
          <w:bCs/>
          <w:sz w:val="24"/>
          <w:szCs w:val="24"/>
        </w:rPr>
      </w:pPr>
      <w:r w:rsidRPr="00684C61">
        <w:rPr>
          <w:b/>
          <w:bCs/>
          <w:sz w:val="24"/>
          <w:szCs w:val="24"/>
        </w:rPr>
        <w:t xml:space="preserve">SERVIDORA MAT. N° </w:t>
      </w:r>
      <w:r w:rsidR="00FE482C" w:rsidRPr="00684C61">
        <w:rPr>
          <w:b/>
          <w:bCs/>
          <w:sz w:val="24"/>
          <w:szCs w:val="24"/>
        </w:rPr>
        <w:t>53114</w:t>
      </w:r>
    </w:p>
    <w:p w:rsidR="00AC4EDE" w:rsidRPr="00684C61" w:rsidRDefault="00AC4EDE" w:rsidP="00AC4EDE">
      <w:pPr>
        <w:spacing w:before="0" w:after="0"/>
        <w:ind w:firstLine="0"/>
        <w:rPr>
          <w:sz w:val="24"/>
          <w:szCs w:val="24"/>
        </w:rPr>
      </w:pPr>
    </w:p>
    <w:p w:rsidR="00AC4EDE" w:rsidRDefault="00AC4EDE" w:rsidP="00D33EBA">
      <w:pPr>
        <w:spacing w:before="0" w:after="0"/>
        <w:ind w:left="2250" w:firstLine="0"/>
        <w:rPr>
          <w:sz w:val="24"/>
          <w:szCs w:val="24"/>
        </w:rPr>
      </w:pPr>
      <w:r w:rsidRPr="00684C61">
        <w:rPr>
          <w:sz w:val="24"/>
          <w:szCs w:val="24"/>
        </w:rPr>
        <w:t xml:space="preserve">CONTRATO </w:t>
      </w:r>
      <w:r w:rsidR="00164B95" w:rsidRPr="00684C61">
        <w:rPr>
          <w:sz w:val="24"/>
          <w:szCs w:val="24"/>
        </w:rPr>
        <w:t xml:space="preserve">PARA </w:t>
      </w:r>
      <w:r w:rsidRPr="00684C61">
        <w:rPr>
          <w:b/>
          <w:color w:val="0A0000"/>
          <w:sz w:val="24"/>
          <w:szCs w:val="24"/>
        </w:rPr>
        <w:t xml:space="preserve">AQUISIÇÃO DE </w:t>
      </w:r>
      <w:r w:rsidR="00F729D2">
        <w:rPr>
          <w:b/>
          <w:sz w:val="24"/>
          <w:szCs w:val="24"/>
        </w:rPr>
        <w:t>EQUIPAMENTOS DE INFORMÁTICA</w:t>
      </w:r>
      <w:r w:rsidRPr="00684C61">
        <w:rPr>
          <w:sz w:val="24"/>
          <w:szCs w:val="24"/>
        </w:rPr>
        <w:t xml:space="preserve">, QUE ENTRE SI CELEBRAM O </w:t>
      </w:r>
      <w:r w:rsidRPr="00684C61">
        <w:rPr>
          <w:b/>
          <w:bCs/>
          <w:sz w:val="24"/>
          <w:szCs w:val="24"/>
        </w:rPr>
        <w:t>MUNICÍPIO DE LUZIÂNIA</w:t>
      </w:r>
      <w:r w:rsidR="00F729D2">
        <w:rPr>
          <w:sz w:val="24"/>
          <w:szCs w:val="24"/>
        </w:rPr>
        <w:t>, ESTADO DE GOIÁS, ATRAVÉS DO</w:t>
      </w:r>
      <w:r w:rsidRPr="00684C61">
        <w:rPr>
          <w:sz w:val="24"/>
          <w:szCs w:val="24"/>
        </w:rPr>
        <w:t xml:space="preserve"> </w:t>
      </w:r>
      <w:r w:rsidR="00F729D2">
        <w:rPr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684C61">
        <w:rPr>
          <w:b/>
          <w:bCs/>
          <w:sz w:val="24"/>
          <w:szCs w:val="24"/>
        </w:rPr>
        <w:t xml:space="preserve"> </w:t>
      </w:r>
      <w:r w:rsidRPr="00684C61">
        <w:rPr>
          <w:sz w:val="24"/>
          <w:szCs w:val="24"/>
        </w:rPr>
        <w:t xml:space="preserve">E A EMPRESA </w:t>
      </w:r>
      <w:r w:rsidR="00F729D2">
        <w:rPr>
          <w:b/>
          <w:bCs/>
          <w:iCs/>
          <w:sz w:val="24"/>
          <w:szCs w:val="24"/>
        </w:rPr>
        <w:t>RYDOC COMÉRCIO E REPRESENTAÇÕES</w:t>
      </w:r>
      <w:r w:rsidR="00BB1A1D">
        <w:rPr>
          <w:b/>
          <w:bCs/>
          <w:iCs/>
          <w:sz w:val="24"/>
          <w:szCs w:val="24"/>
        </w:rPr>
        <w:t xml:space="preserve"> LTDA</w:t>
      </w:r>
      <w:r w:rsidRPr="00684C61">
        <w:rPr>
          <w:sz w:val="24"/>
          <w:szCs w:val="24"/>
        </w:rPr>
        <w:t>, NA FORMA ABAIXO:</w:t>
      </w:r>
    </w:p>
    <w:p w:rsidR="00D33EBA" w:rsidRDefault="00D33EBA" w:rsidP="00D33EBA">
      <w:pPr>
        <w:spacing w:before="0" w:after="0"/>
        <w:ind w:left="2250" w:firstLine="0"/>
        <w:rPr>
          <w:sz w:val="24"/>
          <w:szCs w:val="24"/>
        </w:rPr>
      </w:pPr>
    </w:p>
    <w:p w:rsidR="00D33EBA" w:rsidRDefault="00D33EBA" w:rsidP="00D33EBA">
      <w:pPr>
        <w:spacing w:before="0" w:after="0"/>
        <w:ind w:left="2250" w:firstLine="0"/>
        <w:rPr>
          <w:sz w:val="24"/>
          <w:szCs w:val="24"/>
        </w:rPr>
      </w:pPr>
    </w:p>
    <w:p w:rsidR="00924AFF" w:rsidRPr="00684C61" w:rsidRDefault="00924AFF" w:rsidP="00164B95">
      <w:pPr>
        <w:spacing w:before="0" w:after="0"/>
        <w:ind w:firstLine="0"/>
        <w:rPr>
          <w:sz w:val="24"/>
          <w:szCs w:val="24"/>
        </w:rPr>
      </w:pPr>
    </w:p>
    <w:p w:rsidR="00F729D2" w:rsidRPr="00D33EBA" w:rsidRDefault="00AC4EDE" w:rsidP="00F729D2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5"/>
          <w:szCs w:val="25"/>
          <w:u w:val="single"/>
        </w:rPr>
      </w:pPr>
      <w:r w:rsidRPr="00D33EBA">
        <w:rPr>
          <w:b/>
          <w:sz w:val="25"/>
          <w:szCs w:val="25"/>
          <w:u w:val="single"/>
        </w:rPr>
        <w:t>CONTRATANTE</w:t>
      </w:r>
      <w:r w:rsidRPr="00D33EBA">
        <w:rPr>
          <w:b/>
          <w:sz w:val="25"/>
          <w:szCs w:val="25"/>
        </w:rPr>
        <w:t>:</w:t>
      </w:r>
    </w:p>
    <w:p w:rsidR="00D33EBA" w:rsidRDefault="00F729D2" w:rsidP="00D33EBA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5"/>
          <w:szCs w:val="25"/>
          <w:u w:val="single"/>
        </w:rPr>
      </w:pPr>
      <w:r w:rsidRPr="00D33EBA">
        <w:rPr>
          <w:sz w:val="25"/>
          <w:szCs w:val="25"/>
        </w:rPr>
        <w:t xml:space="preserve">O </w:t>
      </w:r>
      <w:r w:rsidRPr="00D33EBA">
        <w:rPr>
          <w:b/>
          <w:sz w:val="25"/>
          <w:szCs w:val="25"/>
        </w:rPr>
        <w:t>MUNICÍPIO DE LUZIÂNIA</w:t>
      </w:r>
      <w:r w:rsidRPr="00D33EBA">
        <w:rPr>
          <w:sz w:val="25"/>
          <w:szCs w:val="25"/>
        </w:rPr>
        <w:t xml:space="preserve">, Estado de Goiás, pessoa jurídica de direito público interno, com sede na Praça </w:t>
      </w:r>
      <w:proofErr w:type="spellStart"/>
      <w:r w:rsidRPr="00D33EBA">
        <w:rPr>
          <w:sz w:val="25"/>
          <w:szCs w:val="25"/>
        </w:rPr>
        <w:t>Nirson</w:t>
      </w:r>
      <w:proofErr w:type="spellEnd"/>
      <w:r w:rsidRPr="00D33EBA">
        <w:rPr>
          <w:sz w:val="25"/>
          <w:szCs w:val="25"/>
        </w:rPr>
        <w:t xml:space="preserve"> Carneiro Lobo, 34, Centro, Luziânia, Estado de Goiás, através do </w:t>
      </w:r>
      <w:r w:rsidRPr="00D33EBA">
        <w:rPr>
          <w:b/>
          <w:color w:val="auto"/>
          <w:sz w:val="25"/>
          <w:szCs w:val="25"/>
          <w:shd w:val="clear" w:color="auto" w:fill="FFFFFF"/>
        </w:rPr>
        <w:t>FUNDO DE MANUTENÇÃO E DESENVOLVIMENTO DA EDUCAÇÃO BÁSICA E DE VALORIZAÇÃO DOS PROFISSIONAIS DA EDUCAÇÃO – FUNDEB</w:t>
      </w:r>
      <w:r w:rsidRPr="00D33EBA">
        <w:rPr>
          <w:sz w:val="25"/>
          <w:szCs w:val="25"/>
        </w:rPr>
        <w:t xml:space="preserve">, regularmente inscrito no CNPJ n° </w:t>
      </w:r>
      <w:r w:rsidRPr="00D33EBA">
        <w:rPr>
          <w:color w:val="auto"/>
          <w:sz w:val="25"/>
          <w:szCs w:val="25"/>
        </w:rPr>
        <w:t>06.081.337/0001-57</w:t>
      </w:r>
      <w:r w:rsidRPr="00D33EBA">
        <w:rPr>
          <w:sz w:val="25"/>
          <w:szCs w:val="25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D33EBA">
        <w:rPr>
          <w:b/>
          <w:sz w:val="25"/>
          <w:szCs w:val="25"/>
        </w:rPr>
        <w:t>TIAGO RIBEIRO MACHADO</w:t>
      </w:r>
      <w:r w:rsidRPr="00D33EBA">
        <w:rPr>
          <w:sz w:val="25"/>
          <w:szCs w:val="25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D33EBA" w:rsidRPr="00D33EBA" w:rsidRDefault="00D33EBA" w:rsidP="00D33EBA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5"/>
          <w:szCs w:val="25"/>
          <w:u w:val="single"/>
        </w:rPr>
      </w:pPr>
    </w:p>
    <w:p w:rsidR="00AC4EDE" w:rsidRPr="00D33EBA" w:rsidRDefault="00AC4EDE" w:rsidP="00AC4EDE">
      <w:pPr>
        <w:spacing w:before="0" w:after="0"/>
        <w:ind w:firstLine="0"/>
        <w:rPr>
          <w:b/>
          <w:sz w:val="25"/>
          <w:szCs w:val="25"/>
        </w:rPr>
      </w:pPr>
      <w:r w:rsidRPr="00D33EBA">
        <w:rPr>
          <w:b/>
          <w:sz w:val="25"/>
          <w:szCs w:val="25"/>
          <w:u w:val="single"/>
        </w:rPr>
        <w:t>CONTRATADA</w:t>
      </w:r>
      <w:r w:rsidRPr="00D33EBA">
        <w:rPr>
          <w:b/>
          <w:sz w:val="25"/>
          <w:szCs w:val="25"/>
        </w:rPr>
        <w:t>:</w:t>
      </w:r>
    </w:p>
    <w:p w:rsidR="00D33EBA" w:rsidRPr="00D33EBA" w:rsidRDefault="00B158E8" w:rsidP="00D33EBA">
      <w:pPr>
        <w:spacing w:before="0" w:after="0" w:line="240" w:lineRule="auto"/>
        <w:ind w:firstLine="0"/>
        <w:rPr>
          <w:color w:val="0A0000"/>
          <w:sz w:val="25"/>
          <w:szCs w:val="25"/>
        </w:rPr>
      </w:pPr>
      <w:r w:rsidRPr="00D33EBA">
        <w:rPr>
          <w:sz w:val="25"/>
          <w:szCs w:val="25"/>
        </w:rPr>
        <w:t xml:space="preserve">A Empresa </w:t>
      </w:r>
      <w:r w:rsidR="005541F7" w:rsidRPr="00D33EBA">
        <w:rPr>
          <w:b/>
          <w:bCs/>
          <w:iCs/>
          <w:sz w:val="25"/>
          <w:szCs w:val="25"/>
        </w:rPr>
        <w:t>RYDOC COMÉRCIO E REPRESENTAÇÕES LTDA</w:t>
      </w:r>
      <w:r w:rsidRPr="00D33EBA">
        <w:rPr>
          <w:sz w:val="25"/>
          <w:szCs w:val="25"/>
        </w:rPr>
        <w:t>, pessoa jurídica de direito privado regularmente inscri</w:t>
      </w:r>
      <w:r w:rsidR="005541F7" w:rsidRPr="00D33EBA">
        <w:rPr>
          <w:sz w:val="25"/>
          <w:szCs w:val="25"/>
        </w:rPr>
        <w:t>ta no CNPJ nº 04.099.642/0001-40</w:t>
      </w:r>
      <w:r w:rsidR="006E22F9" w:rsidRPr="00D33EBA">
        <w:rPr>
          <w:sz w:val="25"/>
          <w:szCs w:val="25"/>
        </w:rPr>
        <w:t xml:space="preserve">, com sede na ADE -Conjunto 02, lote 33, Águas Claras, Brasília/DF, CEP: 71.985-300, </w:t>
      </w:r>
      <w:r w:rsidRPr="00D33EBA">
        <w:rPr>
          <w:sz w:val="25"/>
          <w:szCs w:val="25"/>
        </w:rPr>
        <w:t xml:space="preserve"> neste ato representada por seu</w:t>
      </w:r>
      <w:r w:rsidR="006E22F9" w:rsidRPr="00D33EBA">
        <w:rPr>
          <w:sz w:val="25"/>
          <w:szCs w:val="25"/>
        </w:rPr>
        <w:t xml:space="preserve"> Sócio</w:t>
      </w:r>
      <w:r w:rsidRPr="00D33EBA">
        <w:rPr>
          <w:sz w:val="25"/>
          <w:szCs w:val="25"/>
        </w:rPr>
        <w:t xml:space="preserve"> Administrador, o Senhor</w:t>
      </w:r>
      <w:bookmarkStart w:id="0" w:name="__DdeLink__553_1529119477"/>
      <w:bookmarkEnd w:id="0"/>
      <w:r w:rsidR="006E22F9" w:rsidRPr="00D33EBA">
        <w:rPr>
          <w:sz w:val="25"/>
          <w:szCs w:val="25"/>
        </w:rPr>
        <w:t xml:space="preserve">, </w:t>
      </w:r>
      <w:r w:rsidR="006E22F9" w:rsidRPr="00D33EBA">
        <w:rPr>
          <w:b/>
          <w:sz w:val="25"/>
          <w:szCs w:val="25"/>
        </w:rPr>
        <w:t>THALES GURGEL DE AQUINO SOUZA</w:t>
      </w:r>
      <w:r w:rsidR="006E22F9" w:rsidRPr="00D33EBA">
        <w:rPr>
          <w:sz w:val="25"/>
          <w:szCs w:val="25"/>
        </w:rPr>
        <w:t xml:space="preserve"> brasileiro, solteiro</w:t>
      </w:r>
      <w:r w:rsidRPr="00D33EBA">
        <w:rPr>
          <w:sz w:val="25"/>
          <w:szCs w:val="25"/>
        </w:rPr>
        <w:t xml:space="preserve">, empresário, portador da Carteira </w:t>
      </w:r>
      <w:r w:rsidR="006E22F9" w:rsidRPr="00D33EBA">
        <w:rPr>
          <w:sz w:val="25"/>
          <w:szCs w:val="25"/>
        </w:rPr>
        <w:t>de Identidade nº 2810707, expedida pela SSP/DF e do CPF nº 034.447.021-08</w:t>
      </w:r>
      <w:r w:rsidRPr="00D33EBA">
        <w:rPr>
          <w:sz w:val="25"/>
          <w:szCs w:val="25"/>
        </w:rPr>
        <w:t>, res</w:t>
      </w:r>
      <w:r w:rsidR="006E22F9" w:rsidRPr="00D33EBA">
        <w:rPr>
          <w:sz w:val="25"/>
          <w:szCs w:val="25"/>
        </w:rPr>
        <w:t xml:space="preserve">idente e domiciliado na Chácara </w:t>
      </w:r>
      <w:proofErr w:type="spellStart"/>
      <w:r w:rsidR="006E22F9" w:rsidRPr="00D33EBA">
        <w:rPr>
          <w:sz w:val="25"/>
          <w:szCs w:val="25"/>
        </w:rPr>
        <w:t>Veredão</w:t>
      </w:r>
      <w:proofErr w:type="spellEnd"/>
      <w:r w:rsidRPr="00D33EBA">
        <w:rPr>
          <w:sz w:val="25"/>
          <w:szCs w:val="25"/>
        </w:rPr>
        <w:t>,</w:t>
      </w:r>
      <w:r w:rsidR="006E22F9" w:rsidRPr="00D33EBA">
        <w:rPr>
          <w:sz w:val="25"/>
          <w:szCs w:val="25"/>
        </w:rPr>
        <w:t xml:space="preserve"> n° 18, casa 02, SMPW, quadra 04, conjunto 04, Brasília/DF, CEP: 72.993-400.</w:t>
      </w:r>
    </w:p>
    <w:p w:rsidR="00D33EBA" w:rsidRPr="00D33EBA" w:rsidRDefault="00D33EBA" w:rsidP="00AB4D7F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5"/>
          <w:szCs w:val="25"/>
        </w:rPr>
      </w:pPr>
    </w:p>
    <w:p w:rsidR="005F36A7" w:rsidRPr="00D33EBA" w:rsidRDefault="005F36A7" w:rsidP="005F36A7">
      <w:pPr>
        <w:spacing w:before="0" w:after="0"/>
        <w:ind w:firstLine="0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  <w:u w:val="single"/>
        </w:rPr>
        <w:t>CLÁUSULA PRIMEIRA – FUNDAMENTO LEGAL DO PRESENTE CONTRATO</w:t>
      </w:r>
      <w:r w:rsidRPr="00D33EBA">
        <w:rPr>
          <w:b/>
          <w:bCs/>
          <w:sz w:val="25"/>
          <w:szCs w:val="25"/>
        </w:rPr>
        <w:t>:</w:t>
      </w:r>
    </w:p>
    <w:p w:rsidR="00D33EBA" w:rsidRPr="00D33EBA" w:rsidRDefault="005F36A7" w:rsidP="00D33EBA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D33EBA">
        <w:rPr>
          <w:b/>
          <w:sz w:val="25"/>
          <w:szCs w:val="25"/>
        </w:rPr>
        <w:t xml:space="preserve">Processo </w:t>
      </w:r>
      <w:r w:rsidR="00D40B0D" w:rsidRPr="00D33EBA">
        <w:rPr>
          <w:b/>
          <w:sz w:val="25"/>
          <w:szCs w:val="25"/>
        </w:rPr>
        <w:t>Administrativo</w:t>
      </w:r>
      <w:r w:rsidRPr="00D33EBA">
        <w:rPr>
          <w:b/>
          <w:sz w:val="25"/>
          <w:szCs w:val="25"/>
        </w:rPr>
        <w:t xml:space="preserve"> n° </w:t>
      </w:r>
      <w:r w:rsidR="00167355" w:rsidRPr="00D33EBA">
        <w:rPr>
          <w:b/>
          <w:color w:val="auto"/>
          <w:sz w:val="25"/>
          <w:szCs w:val="25"/>
        </w:rPr>
        <w:t>202</w:t>
      </w:r>
      <w:r w:rsidR="00D257F7" w:rsidRPr="00D33EBA">
        <w:rPr>
          <w:b/>
          <w:color w:val="auto"/>
          <w:sz w:val="25"/>
          <w:szCs w:val="25"/>
        </w:rPr>
        <w:t>1</w:t>
      </w:r>
      <w:r w:rsidR="006E22F9" w:rsidRPr="00D33EBA">
        <w:rPr>
          <w:b/>
          <w:color w:val="auto"/>
          <w:sz w:val="25"/>
          <w:szCs w:val="25"/>
        </w:rPr>
        <w:t>042658</w:t>
      </w:r>
      <w:r w:rsidR="00424A31" w:rsidRPr="00D33EBA">
        <w:rPr>
          <w:color w:val="auto"/>
          <w:sz w:val="25"/>
          <w:szCs w:val="25"/>
        </w:rPr>
        <w:t>,</w:t>
      </w:r>
      <w:r w:rsidRPr="00D33EBA">
        <w:rPr>
          <w:sz w:val="25"/>
          <w:szCs w:val="25"/>
        </w:rPr>
        <w:t xml:space="preserve"> </w:t>
      </w:r>
      <w:r w:rsidR="00D40B0D" w:rsidRPr="00D33EBA">
        <w:rPr>
          <w:sz w:val="25"/>
          <w:szCs w:val="25"/>
        </w:rPr>
        <w:t>que aderiu à</w:t>
      </w:r>
      <w:r w:rsidRPr="00D33EBA">
        <w:rPr>
          <w:sz w:val="25"/>
          <w:szCs w:val="25"/>
        </w:rPr>
        <w:t xml:space="preserve"> </w:t>
      </w:r>
      <w:r w:rsidR="00B158E8" w:rsidRPr="00D33EBA">
        <w:rPr>
          <w:b/>
          <w:sz w:val="25"/>
          <w:szCs w:val="25"/>
        </w:rPr>
        <w:t>At</w:t>
      </w:r>
      <w:r w:rsidR="006E22F9" w:rsidRPr="00D33EBA">
        <w:rPr>
          <w:b/>
          <w:sz w:val="25"/>
          <w:szCs w:val="25"/>
        </w:rPr>
        <w:t>a de Registro de Preços n° 006</w:t>
      </w:r>
      <w:r w:rsidR="00B158E8" w:rsidRPr="00D33EBA">
        <w:rPr>
          <w:b/>
          <w:sz w:val="25"/>
          <w:szCs w:val="25"/>
        </w:rPr>
        <w:t>/2021</w:t>
      </w:r>
      <w:r w:rsidR="00D40B0D" w:rsidRPr="00D33EBA">
        <w:rPr>
          <w:b/>
          <w:sz w:val="25"/>
          <w:szCs w:val="25"/>
        </w:rPr>
        <w:t xml:space="preserve"> – Pregão</w:t>
      </w:r>
      <w:r w:rsidR="00B158E8" w:rsidRPr="00D33EBA">
        <w:rPr>
          <w:b/>
          <w:sz w:val="25"/>
          <w:szCs w:val="25"/>
        </w:rPr>
        <w:t xml:space="preserve"> </w:t>
      </w:r>
      <w:r w:rsidR="00684C61" w:rsidRPr="00D33EBA">
        <w:rPr>
          <w:b/>
          <w:sz w:val="25"/>
          <w:szCs w:val="25"/>
        </w:rPr>
        <w:t>Presencial</w:t>
      </w:r>
      <w:r w:rsidR="006E22F9" w:rsidRPr="00D33EBA">
        <w:rPr>
          <w:b/>
          <w:sz w:val="25"/>
          <w:szCs w:val="25"/>
        </w:rPr>
        <w:t xml:space="preserve"> 007</w:t>
      </w:r>
      <w:r w:rsidR="00B158E8" w:rsidRPr="00D33EBA">
        <w:rPr>
          <w:b/>
          <w:sz w:val="25"/>
          <w:szCs w:val="25"/>
        </w:rPr>
        <w:t>/2021</w:t>
      </w:r>
      <w:r w:rsidR="00D40B0D" w:rsidRPr="00D33EBA">
        <w:rPr>
          <w:sz w:val="25"/>
          <w:szCs w:val="25"/>
        </w:rPr>
        <w:t>,</w:t>
      </w:r>
      <w:r w:rsidR="00D40B0D" w:rsidRPr="00D33EBA">
        <w:rPr>
          <w:b/>
          <w:sz w:val="25"/>
          <w:szCs w:val="25"/>
        </w:rPr>
        <w:t xml:space="preserve"> </w:t>
      </w:r>
      <w:r w:rsidR="00D257F7" w:rsidRPr="00D33EBA">
        <w:rPr>
          <w:sz w:val="25"/>
          <w:szCs w:val="25"/>
        </w:rPr>
        <w:t xml:space="preserve">do Município de </w:t>
      </w:r>
      <w:r w:rsidR="00B158E8" w:rsidRPr="00D33EBA">
        <w:rPr>
          <w:sz w:val="25"/>
          <w:szCs w:val="25"/>
        </w:rPr>
        <w:t>Cidade Ocidental/GO.</w:t>
      </w: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  <w:u w:val="single"/>
        </w:rPr>
        <w:t>CLÁUSULA SEGUNDA – DO OBJETO</w:t>
      </w:r>
      <w:r w:rsidRPr="00D33EBA">
        <w:rPr>
          <w:b/>
          <w:bCs/>
          <w:sz w:val="25"/>
          <w:szCs w:val="25"/>
        </w:rPr>
        <w:t>:</w:t>
      </w:r>
    </w:p>
    <w:p w:rsidR="00BB1A1D" w:rsidRPr="00D33EBA" w:rsidRDefault="00833E3B" w:rsidP="00091E08">
      <w:pPr>
        <w:spacing w:before="0" w:after="0"/>
        <w:ind w:firstLine="0"/>
        <w:rPr>
          <w:color w:val="0A0000"/>
          <w:sz w:val="25"/>
          <w:szCs w:val="25"/>
        </w:rPr>
      </w:pPr>
      <w:r w:rsidRPr="00D33EBA">
        <w:rPr>
          <w:color w:val="0A0000"/>
          <w:sz w:val="25"/>
          <w:szCs w:val="25"/>
        </w:rPr>
        <w:t xml:space="preserve">Aquisição de </w:t>
      </w:r>
      <w:r w:rsidR="006E22F9" w:rsidRPr="00D33EBA">
        <w:rPr>
          <w:color w:val="0A0000"/>
          <w:sz w:val="25"/>
          <w:szCs w:val="25"/>
        </w:rPr>
        <w:t>30 impressoras mult</w:t>
      </w:r>
      <w:r w:rsidR="00BB1A1D" w:rsidRPr="00D33EBA">
        <w:rPr>
          <w:color w:val="0A0000"/>
          <w:sz w:val="25"/>
          <w:szCs w:val="25"/>
        </w:rPr>
        <w:t>ifuncional conforme planilha abaixo:</w:t>
      </w:r>
    </w:p>
    <w:p w:rsidR="00BB1A1D" w:rsidRPr="00D33EBA" w:rsidRDefault="00BB1A1D" w:rsidP="00091E08">
      <w:pPr>
        <w:spacing w:before="0" w:after="0"/>
        <w:ind w:firstLine="0"/>
        <w:rPr>
          <w:color w:val="0A0000"/>
          <w:sz w:val="25"/>
          <w:szCs w:val="25"/>
        </w:rPr>
      </w:pPr>
    </w:p>
    <w:p w:rsidR="00BB1A1D" w:rsidRPr="00D33EBA" w:rsidRDefault="00BB1A1D" w:rsidP="00091E08">
      <w:pPr>
        <w:spacing w:before="0" w:after="0"/>
        <w:ind w:firstLine="0"/>
        <w:rPr>
          <w:color w:val="0A0000"/>
          <w:sz w:val="25"/>
          <w:szCs w:val="25"/>
        </w:rPr>
      </w:pPr>
    </w:p>
    <w:p w:rsidR="00424A31" w:rsidRPr="00D33EBA" w:rsidRDefault="00424A31" w:rsidP="00091E08">
      <w:pPr>
        <w:spacing w:before="0" w:after="0"/>
        <w:ind w:firstLine="0"/>
        <w:rPr>
          <w:color w:val="000000"/>
          <w:sz w:val="25"/>
          <w:szCs w:val="25"/>
        </w:rPr>
      </w:pPr>
    </w:p>
    <w:p w:rsidR="008A084D" w:rsidRPr="00D33EBA" w:rsidRDefault="008A084D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057"/>
        <w:gridCol w:w="758"/>
        <w:gridCol w:w="4132"/>
        <w:gridCol w:w="1573"/>
        <w:gridCol w:w="1689"/>
      </w:tblGrid>
      <w:tr w:rsidR="006176A3" w:rsidRPr="00D33EBA" w:rsidTr="006176A3">
        <w:tc>
          <w:tcPr>
            <w:tcW w:w="1057" w:type="dxa"/>
          </w:tcPr>
          <w:p w:rsidR="003E5FC3" w:rsidRPr="00D33EBA" w:rsidRDefault="003E5FC3" w:rsidP="003E5FC3">
            <w:pPr>
              <w:spacing w:before="0" w:after="0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lastRenderedPageBreak/>
              <w:t>ITEM</w:t>
            </w:r>
          </w:p>
        </w:tc>
        <w:tc>
          <w:tcPr>
            <w:tcW w:w="737" w:type="dxa"/>
          </w:tcPr>
          <w:p w:rsidR="003E5FC3" w:rsidRPr="00D33EBA" w:rsidRDefault="003E5FC3" w:rsidP="003E5FC3">
            <w:pPr>
              <w:spacing w:before="0" w:after="0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t>QTD</w:t>
            </w:r>
          </w:p>
        </w:tc>
        <w:tc>
          <w:tcPr>
            <w:tcW w:w="4149" w:type="dxa"/>
          </w:tcPr>
          <w:p w:rsidR="003E5FC3" w:rsidRPr="00D33EBA" w:rsidRDefault="003E5FC3" w:rsidP="003E5FC3">
            <w:pPr>
              <w:spacing w:before="0" w:after="0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t>DESCRIÇÃO DO PRODUTO</w:t>
            </w:r>
          </w:p>
        </w:tc>
        <w:tc>
          <w:tcPr>
            <w:tcW w:w="1574" w:type="dxa"/>
          </w:tcPr>
          <w:p w:rsidR="003E5FC3" w:rsidRPr="00D33EBA" w:rsidRDefault="00887017" w:rsidP="003E5FC3">
            <w:pPr>
              <w:spacing w:before="0" w:after="0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t>VALOR UNITÁRIO</w:t>
            </w:r>
          </w:p>
        </w:tc>
        <w:tc>
          <w:tcPr>
            <w:tcW w:w="1692" w:type="dxa"/>
          </w:tcPr>
          <w:p w:rsidR="003E5FC3" w:rsidRPr="00D33EBA" w:rsidRDefault="003E5FC3" w:rsidP="003E5FC3">
            <w:pPr>
              <w:spacing w:before="0" w:after="0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t xml:space="preserve">VALOR TOTAL </w:t>
            </w:r>
          </w:p>
        </w:tc>
      </w:tr>
      <w:tr w:rsidR="003E5FC3" w:rsidRPr="00D33EBA" w:rsidTr="006176A3">
        <w:tc>
          <w:tcPr>
            <w:tcW w:w="105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73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30</w:t>
            </w:r>
          </w:p>
        </w:tc>
        <w:tc>
          <w:tcPr>
            <w:tcW w:w="4149" w:type="dxa"/>
          </w:tcPr>
          <w:p w:rsidR="003E5FC3" w:rsidRPr="00D33EBA" w:rsidRDefault="003E5FC3" w:rsidP="003E5FC3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 xml:space="preserve">Impressora </w:t>
            </w:r>
            <w:r w:rsidR="00657A96" w:rsidRPr="00D33EBA">
              <w:rPr>
                <w:bCs/>
                <w:sz w:val="25"/>
                <w:szCs w:val="25"/>
              </w:rPr>
              <w:t>m</w:t>
            </w:r>
            <w:r w:rsidRPr="00D33EBA">
              <w:rPr>
                <w:bCs/>
                <w:sz w:val="25"/>
                <w:szCs w:val="25"/>
              </w:rPr>
              <w:t xml:space="preserve">ultifuncional </w:t>
            </w:r>
            <w:r w:rsidR="00657A96" w:rsidRPr="00D33EBA">
              <w:rPr>
                <w:bCs/>
                <w:sz w:val="25"/>
                <w:szCs w:val="25"/>
              </w:rPr>
              <w:t>m</w:t>
            </w:r>
            <w:r w:rsidRPr="00D33EBA">
              <w:rPr>
                <w:bCs/>
                <w:sz w:val="25"/>
                <w:szCs w:val="25"/>
              </w:rPr>
              <w:t>onocromática, velocidade 30PPM, resolução de 600x600 DPI, capacidade de 250 folhas, bandeja manual de 10 folhas, memória de 2GB</w:t>
            </w:r>
            <w:r w:rsidR="00887017" w:rsidRPr="00D33EBA">
              <w:rPr>
                <w:bCs/>
                <w:sz w:val="25"/>
                <w:szCs w:val="25"/>
              </w:rPr>
              <w:t xml:space="preserve"> de </w:t>
            </w:r>
            <w:proofErr w:type="spellStart"/>
            <w:r w:rsidR="00887017" w:rsidRPr="00D33EBA">
              <w:rPr>
                <w:bCs/>
                <w:sz w:val="25"/>
                <w:szCs w:val="25"/>
              </w:rPr>
              <w:t>R</w:t>
            </w:r>
            <w:r w:rsidRPr="00D33EBA">
              <w:rPr>
                <w:bCs/>
                <w:sz w:val="25"/>
                <w:szCs w:val="25"/>
              </w:rPr>
              <w:t>am</w:t>
            </w:r>
            <w:proofErr w:type="spellEnd"/>
            <w:r w:rsidRPr="00D33EBA">
              <w:rPr>
                <w:bCs/>
                <w:sz w:val="25"/>
                <w:szCs w:val="25"/>
              </w:rPr>
              <w:t xml:space="preserve"> padrão, papel A6 e A4</w:t>
            </w:r>
          </w:p>
        </w:tc>
        <w:tc>
          <w:tcPr>
            <w:tcW w:w="1574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R$ 8.950,00</w:t>
            </w:r>
          </w:p>
        </w:tc>
        <w:tc>
          <w:tcPr>
            <w:tcW w:w="1692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/>
                <w:bCs/>
                <w:sz w:val="25"/>
                <w:szCs w:val="25"/>
                <w:u w:val="single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/>
                <w:bCs/>
                <w:sz w:val="25"/>
                <w:szCs w:val="25"/>
                <w:u w:val="single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/>
                <w:bCs/>
                <w:sz w:val="25"/>
                <w:szCs w:val="25"/>
                <w:u w:val="single"/>
              </w:rPr>
            </w:pPr>
          </w:p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</w:t>
            </w:r>
            <w:r w:rsidR="00887017" w:rsidRPr="00D33EBA">
              <w:rPr>
                <w:bCs/>
                <w:sz w:val="25"/>
                <w:szCs w:val="25"/>
              </w:rPr>
              <w:t xml:space="preserve"> </w:t>
            </w:r>
            <w:r w:rsidRPr="00D33EBA">
              <w:rPr>
                <w:bCs/>
                <w:sz w:val="25"/>
                <w:szCs w:val="25"/>
              </w:rPr>
              <w:t>268.500,00</w:t>
            </w:r>
          </w:p>
        </w:tc>
      </w:tr>
      <w:tr w:rsidR="003E5FC3" w:rsidRPr="00D33EBA" w:rsidTr="006176A3">
        <w:tc>
          <w:tcPr>
            <w:tcW w:w="105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73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15</w:t>
            </w:r>
          </w:p>
        </w:tc>
        <w:tc>
          <w:tcPr>
            <w:tcW w:w="4149" w:type="dxa"/>
          </w:tcPr>
          <w:p w:rsidR="003E5FC3" w:rsidRPr="00D33EBA" w:rsidRDefault="003E5FC3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 xml:space="preserve">Impressora </w:t>
            </w:r>
            <w:r w:rsidR="00657A96" w:rsidRPr="00D33EBA">
              <w:rPr>
                <w:bCs/>
                <w:sz w:val="25"/>
                <w:szCs w:val="25"/>
              </w:rPr>
              <w:t>m</w:t>
            </w:r>
            <w:r w:rsidRPr="00D33EBA">
              <w:rPr>
                <w:bCs/>
                <w:sz w:val="25"/>
                <w:szCs w:val="25"/>
              </w:rPr>
              <w:t xml:space="preserve">ultifuncional </w:t>
            </w:r>
            <w:r w:rsidR="00657A96" w:rsidRPr="00D33EBA">
              <w:rPr>
                <w:bCs/>
                <w:sz w:val="25"/>
                <w:szCs w:val="25"/>
              </w:rPr>
              <w:t>m</w:t>
            </w:r>
            <w:r w:rsidRPr="00D33EBA">
              <w:rPr>
                <w:bCs/>
                <w:sz w:val="25"/>
                <w:szCs w:val="25"/>
              </w:rPr>
              <w:t>onocromática, velocidade 52PPM</w:t>
            </w:r>
            <w:r w:rsidR="00887017" w:rsidRPr="00D33EBA">
              <w:rPr>
                <w:bCs/>
                <w:sz w:val="25"/>
                <w:szCs w:val="25"/>
              </w:rPr>
              <w:t xml:space="preserve">, painel de operação inteligente de 10,1´´, resolução de 1200x1200DPI, memória de 2GB de </w:t>
            </w:r>
            <w:proofErr w:type="spellStart"/>
            <w:r w:rsidR="00887017" w:rsidRPr="00D33EBA">
              <w:rPr>
                <w:bCs/>
                <w:sz w:val="25"/>
                <w:szCs w:val="25"/>
              </w:rPr>
              <w:t>Ram</w:t>
            </w:r>
            <w:proofErr w:type="spellEnd"/>
            <w:r w:rsidR="00887017" w:rsidRPr="00D33EBA">
              <w:rPr>
                <w:bCs/>
                <w:sz w:val="25"/>
                <w:szCs w:val="25"/>
              </w:rPr>
              <w:t>, bandeja de 500 folhas, + bandeja manual de 100 folhas, ciclo mensal de  250 mil impressões</w:t>
            </w:r>
          </w:p>
        </w:tc>
        <w:tc>
          <w:tcPr>
            <w:tcW w:w="1574" w:type="dxa"/>
          </w:tcPr>
          <w:p w:rsidR="003E5FC3" w:rsidRPr="00D33EBA" w:rsidRDefault="003E5FC3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R$ 14.400,00</w:t>
            </w:r>
          </w:p>
        </w:tc>
        <w:tc>
          <w:tcPr>
            <w:tcW w:w="1692" w:type="dxa"/>
          </w:tcPr>
          <w:p w:rsidR="003E5FC3" w:rsidRPr="00D33EBA" w:rsidRDefault="003E5FC3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R$ 216.0</w:t>
            </w:r>
            <w:r w:rsidR="00BB1A1D" w:rsidRPr="00D33EBA">
              <w:rPr>
                <w:bCs/>
                <w:sz w:val="25"/>
                <w:szCs w:val="25"/>
              </w:rPr>
              <w:t>0</w:t>
            </w:r>
            <w:r w:rsidRPr="00D33EBA">
              <w:rPr>
                <w:bCs/>
                <w:sz w:val="25"/>
                <w:szCs w:val="25"/>
              </w:rPr>
              <w:t>0,00</w:t>
            </w:r>
          </w:p>
        </w:tc>
      </w:tr>
      <w:tr w:rsidR="003E5FC3" w:rsidRPr="00D33EBA" w:rsidTr="006176A3">
        <w:tc>
          <w:tcPr>
            <w:tcW w:w="105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73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4149" w:type="dxa"/>
          </w:tcPr>
          <w:p w:rsidR="003E5FC3" w:rsidRPr="00D33EBA" w:rsidRDefault="00657A96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Impressora m</w:t>
            </w:r>
            <w:r w:rsidR="00887017" w:rsidRPr="00D33EBA">
              <w:rPr>
                <w:bCs/>
                <w:sz w:val="25"/>
                <w:szCs w:val="25"/>
              </w:rPr>
              <w:t xml:space="preserve">ultifuncional colorida, velocidade de 31PPM, bandeja padrão A5 a Carta, memória 2GB </w:t>
            </w:r>
            <w:proofErr w:type="spellStart"/>
            <w:r w:rsidR="00887017" w:rsidRPr="00D33EBA">
              <w:rPr>
                <w:bCs/>
                <w:sz w:val="25"/>
                <w:szCs w:val="25"/>
              </w:rPr>
              <w:t>Ram</w:t>
            </w:r>
            <w:proofErr w:type="spellEnd"/>
            <w:r w:rsidR="00887017" w:rsidRPr="00D33EBA">
              <w:rPr>
                <w:bCs/>
                <w:sz w:val="25"/>
                <w:szCs w:val="25"/>
              </w:rPr>
              <w:t xml:space="preserve"> 320 GB, resolução de cópia 1200x1200DPI, capacidade de papel padrão 250 folhas, + bandeja manual para 100 folhas, capacidade máxima de papel 2.000 folhas, saída de impressão padrão 100 folhas</w:t>
            </w:r>
          </w:p>
        </w:tc>
        <w:tc>
          <w:tcPr>
            <w:tcW w:w="1574" w:type="dxa"/>
          </w:tcPr>
          <w:p w:rsidR="003E5FC3" w:rsidRPr="00D33EBA" w:rsidRDefault="003E5FC3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R$ 15.300,00</w:t>
            </w:r>
          </w:p>
        </w:tc>
        <w:tc>
          <w:tcPr>
            <w:tcW w:w="1692" w:type="dxa"/>
          </w:tcPr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</w:p>
          <w:p w:rsidR="00887017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3E5FC3" w:rsidRPr="00D33EBA" w:rsidRDefault="00887017" w:rsidP="00887017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R$ 30.600,00</w:t>
            </w:r>
          </w:p>
        </w:tc>
      </w:tr>
      <w:tr w:rsidR="006176A3" w:rsidRPr="00D33EBA" w:rsidTr="006176A3">
        <w:tc>
          <w:tcPr>
            <w:tcW w:w="105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737" w:type="dxa"/>
          </w:tcPr>
          <w:p w:rsidR="003E5FC3" w:rsidRPr="00D33EBA" w:rsidRDefault="003E5FC3" w:rsidP="00091E08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30</w:t>
            </w:r>
          </w:p>
        </w:tc>
        <w:tc>
          <w:tcPr>
            <w:tcW w:w="4149" w:type="dxa"/>
          </w:tcPr>
          <w:p w:rsidR="003E5FC3" w:rsidRPr="00D33EBA" w:rsidRDefault="00657A96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 xml:space="preserve">Impressora sistema funcional </w:t>
            </w:r>
            <w:r w:rsidR="009054F8" w:rsidRPr="00D33EBA">
              <w:rPr>
                <w:bCs/>
                <w:sz w:val="25"/>
                <w:szCs w:val="25"/>
              </w:rPr>
              <w:t xml:space="preserve">monocromático de mesa, velocidade 30PPM, copiadora, scanner, </w:t>
            </w:r>
            <w:r w:rsidR="006F6F0F" w:rsidRPr="00D33EBA">
              <w:rPr>
                <w:bCs/>
                <w:sz w:val="25"/>
                <w:szCs w:val="25"/>
              </w:rPr>
              <w:t>até</w:t>
            </w:r>
            <w:r w:rsidR="009054F8" w:rsidRPr="00D33EBA">
              <w:rPr>
                <w:bCs/>
                <w:sz w:val="25"/>
                <w:szCs w:val="25"/>
              </w:rPr>
              <w:t xml:space="preserve"> 5.800 impressões por mês, bandeja 25 folhas +</w:t>
            </w:r>
            <w:r w:rsidR="006F6F0F" w:rsidRPr="00D33EBA">
              <w:rPr>
                <w:bCs/>
                <w:sz w:val="25"/>
                <w:szCs w:val="25"/>
              </w:rPr>
              <w:t xml:space="preserve"> bandeja manual de 50 folhas.</w:t>
            </w:r>
          </w:p>
        </w:tc>
        <w:tc>
          <w:tcPr>
            <w:tcW w:w="1574" w:type="dxa"/>
          </w:tcPr>
          <w:p w:rsidR="003E5FC3" w:rsidRPr="00D33EBA" w:rsidRDefault="003E5FC3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6F6F0F" w:rsidRPr="00D33EBA" w:rsidRDefault="006F6F0F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6F6F0F" w:rsidRPr="00D33EBA" w:rsidRDefault="006F6F0F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R$ 3.450,00</w:t>
            </w:r>
          </w:p>
        </w:tc>
        <w:tc>
          <w:tcPr>
            <w:tcW w:w="1692" w:type="dxa"/>
          </w:tcPr>
          <w:p w:rsidR="003E5FC3" w:rsidRPr="00D33EBA" w:rsidRDefault="003E5FC3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6F6F0F" w:rsidRPr="00D33EBA" w:rsidRDefault="006F6F0F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</w:p>
          <w:p w:rsidR="006F6F0F" w:rsidRPr="00D33EBA" w:rsidRDefault="006F6F0F" w:rsidP="006F6F0F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R$ 103.500,00</w:t>
            </w:r>
          </w:p>
        </w:tc>
      </w:tr>
      <w:tr w:rsidR="006176A3" w:rsidRPr="00D33EBA" w:rsidTr="00A126E5">
        <w:tc>
          <w:tcPr>
            <w:tcW w:w="9209" w:type="dxa"/>
            <w:gridSpan w:val="5"/>
          </w:tcPr>
          <w:p w:rsidR="006176A3" w:rsidRPr="00D33EBA" w:rsidRDefault="006176A3" w:rsidP="006176A3">
            <w:pPr>
              <w:spacing w:before="0" w:after="0"/>
              <w:ind w:firstLine="0"/>
              <w:rPr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t xml:space="preserve">  Total de Itens: 4                                                  </w:t>
            </w:r>
            <w:r w:rsidR="00C144F8" w:rsidRPr="00D33EBA">
              <w:rPr>
                <w:bCs/>
                <w:sz w:val="25"/>
                <w:szCs w:val="25"/>
              </w:rPr>
              <w:t xml:space="preserve">                     </w:t>
            </w:r>
            <w:r w:rsidRPr="00D33EBA">
              <w:rPr>
                <w:bCs/>
                <w:sz w:val="25"/>
                <w:szCs w:val="25"/>
              </w:rPr>
              <w:t xml:space="preserve"> </w:t>
            </w:r>
            <w:r w:rsidRPr="00D33EBA">
              <w:rPr>
                <w:b/>
                <w:bCs/>
                <w:sz w:val="25"/>
                <w:szCs w:val="25"/>
              </w:rPr>
              <w:t>Valor total : 618.600,00</w:t>
            </w:r>
            <w:r w:rsidRPr="00D33EBA">
              <w:rPr>
                <w:bCs/>
                <w:sz w:val="25"/>
                <w:szCs w:val="25"/>
              </w:rPr>
              <w:t xml:space="preserve">                                                 </w:t>
            </w:r>
          </w:p>
        </w:tc>
      </w:tr>
    </w:tbl>
    <w:p w:rsidR="00D33EBA" w:rsidRP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rFonts w:eastAsia="Calibri"/>
          <w:b/>
          <w:bCs/>
          <w:sz w:val="25"/>
          <w:szCs w:val="25"/>
          <w:u w:val="single"/>
        </w:rPr>
      </w:pPr>
      <w:r w:rsidRPr="00D33EBA">
        <w:rPr>
          <w:b/>
          <w:bCs/>
          <w:sz w:val="25"/>
          <w:szCs w:val="25"/>
          <w:u w:val="single"/>
        </w:rPr>
        <w:t>CLÁUSULA TERCEIRA – DO PAGAMENTO</w:t>
      </w:r>
      <w:r w:rsidRPr="00D33EBA">
        <w:rPr>
          <w:b/>
          <w:bCs/>
          <w:sz w:val="25"/>
          <w:szCs w:val="25"/>
        </w:rPr>
        <w:t>:</w:t>
      </w:r>
    </w:p>
    <w:p w:rsidR="00D33EBA" w:rsidRPr="00D33EBA" w:rsidRDefault="00091E08" w:rsidP="00D33EBA">
      <w:pPr>
        <w:spacing w:before="0" w:after="0" w:line="240" w:lineRule="auto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O pagamento será efetuado, por meio de ordem bancária, para crédito em conta corrente da </w:t>
      </w:r>
      <w:r w:rsidR="00424A31" w:rsidRPr="00D33EBA">
        <w:rPr>
          <w:b/>
          <w:sz w:val="25"/>
          <w:szCs w:val="25"/>
        </w:rPr>
        <w:t>CONTRATADA</w:t>
      </w:r>
      <w:r w:rsidRPr="00D33EBA">
        <w:rPr>
          <w:sz w:val="25"/>
          <w:szCs w:val="25"/>
        </w:rPr>
        <w:t>, até o 30° (TRIGÉSIMO) dia útil do mês subsequente à entrega do</w:t>
      </w:r>
      <w:r w:rsidR="00424A31" w:rsidRPr="00D33EBA">
        <w:rPr>
          <w:sz w:val="25"/>
          <w:szCs w:val="25"/>
        </w:rPr>
        <w:t>s</w:t>
      </w:r>
      <w:r w:rsidRPr="00D33EBA">
        <w:rPr>
          <w:sz w:val="25"/>
          <w:szCs w:val="25"/>
        </w:rPr>
        <w:t xml:space="preserve"> </w:t>
      </w:r>
      <w:r w:rsidR="00424A31" w:rsidRPr="00D33EBA">
        <w:rPr>
          <w:sz w:val="25"/>
          <w:szCs w:val="25"/>
        </w:rPr>
        <w:t>itens</w:t>
      </w:r>
      <w:r w:rsidRPr="00D33EBA">
        <w:rPr>
          <w:sz w:val="25"/>
          <w:szCs w:val="25"/>
        </w:rPr>
        <w:t xml:space="preserve">, mediante apresentação da nota fiscal/fatura discriminativa devidamente atestada, acompanhada dos comprovantes impressos de regularidade com o INSS e FGTS, e sob liberação do </w:t>
      </w:r>
      <w:r w:rsidR="00424A31" w:rsidRPr="00D33EBA">
        <w:rPr>
          <w:sz w:val="25"/>
          <w:szCs w:val="25"/>
        </w:rPr>
        <w:t>Controle Interno</w:t>
      </w:r>
      <w:r w:rsidRPr="00D33EBA">
        <w:rPr>
          <w:sz w:val="25"/>
          <w:szCs w:val="25"/>
        </w:rPr>
        <w:t>.</w:t>
      </w: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  <w:u w:val="single"/>
        </w:rPr>
        <w:t>CLÁUSULA QUARTA – DAS OBRIGAÇÕES</w:t>
      </w:r>
      <w:r w:rsidRPr="00D33EBA">
        <w:rPr>
          <w:b/>
          <w:bCs/>
          <w:sz w:val="25"/>
          <w:szCs w:val="25"/>
        </w:rPr>
        <w:t>:</w:t>
      </w:r>
    </w:p>
    <w:p w:rsidR="00091E08" w:rsidRPr="00D33EBA" w:rsidRDefault="00091E08" w:rsidP="00091E08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Compete ao </w:t>
      </w:r>
      <w:r w:rsidRPr="00D33EBA">
        <w:rPr>
          <w:b/>
          <w:sz w:val="25"/>
          <w:szCs w:val="25"/>
        </w:rPr>
        <w:t>CONTRATANTE</w:t>
      </w:r>
      <w:r w:rsidRPr="00D33EBA">
        <w:rPr>
          <w:sz w:val="25"/>
          <w:szCs w:val="25"/>
        </w:rPr>
        <w:t>:</w:t>
      </w:r>
    </w:p>
    <w:p w:rsidR="00091E08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Efetuar o pagamento à </w:t>
      </w:r>
      <w:r w:rsidR="00424A31" w:rsidRPr="00D33EBA">
        <w:rPr>
          <w:b/>
          <w:sz w:val="25"/>
          <w:szCs w:val="25"/>
        </w:rPr>
        <w:t>CONTRATADA</w:t>
      </w:r>
      <w:r w:rsidRPr="00D33EBA">
        <w:rPr>
          <w:sz w:val="25"/>
          <w:szCs w:val="25"/>
        </w:rPr>
        <w:t>, até o 30º (trigésimo) dia útil do mês subseq</w:t>
      </w:r>
      <w:r w:rsidR="008A084D" w:rsidRPr="00D33EBA">
        <w:rPr>
          <w:sz w:val="25"/>
          <w:szCs w:val="25"/>
        </w:rPr>
        <w:t>uente ao recebimento dos equipamentos</w:t>
      </w:r>
      <w:r w:rsidRPr="00D33EBA">
        <w:rPr>
          <w:sz w:val="25"/>
          <w:szCs w:val="25"/>
        </w:rPr>
        <w:t xml:space="preserve">, contra apresentação da Nota Fiscal/Fatura, mediante liberação pelo </w:t>
      </w:r>
      <w:r w:rsidR="00424A31" w:rsidRPr="00D33EBA">
        <w:rPr>
          <w:sz w:val="25"/>
          <w:szCs w:val="25"/>
        </w:rPr>
        <w:t>Controle Interno</w:t>
      </w:r>
      <w:r w:rsidRPr="00D33EBA">
        <w:rPr>
          <w:sz w:val="25"/>
          <w:szCs w:val="25"/>
        </w:rPr>
        <w:t>;</w:t>
      </w:r>
    </w:p>
    <w:p w:rsidR="00D33EBA" w:rsidRDefault="00D33EBA" w:rsidP="00D33EBA">
      <w:pPr>
        <w:pStyle w:val="ParagPB"/>
        <w:spacing w:before="0" w:after="0" w:line="240" w:lineRule="auto"/>
        <w:ind w:left="284" w:firstLine="0"/>
        <w:textAlignment w:val="auto"/>
        <w:rPr>
          <w:sz w:val="25"/>
          <w:szCs w:val="25"/>
        </w:rPr>
      </w:pPr>
    </w:p>
    <w:p w:rsidR="00D33EBA" w:rsidRPr="00D33EBA" w:rsidRDefault="00D33EBA" w:rsidP="00D33EBA">
      <w:pPr>
        <w:pStyle w:val="ParagPB"/>
        <w:spacing w:before="0" w:after="0" w:line="240" w:lineRule="auto"/>
        <w:ind w:left="284" w:firstLine="0"/>
        <w:textAlignment w:val="auto"/>
        <w:rPr>
          <w:sz w:val="25"/>
          <w:szCs w:val="25"/>
        </w:rPr>
      </w:pPr>
    </w:p>
    <w:p w:rsidR="00091E08" w:rsidRPr="00D33EBA" w:rsidRDefault="00D33EBA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>
        <w:rPr>
          <w:sz w:val="25"/>
          <w:szCs w:val="25"/>
        </w:rPr>
        <w:t>Acompanh</w:t>
      </w:r>
      <w:r w:rsidR="00091E08" w:rsidRPr="00D33EBA">
        <w:rPr>
          <w:sz w:val="25"/>
          <w:szCs w:val="25"/>
        </w:rPr>
        <w:t>ar e fiscalizar a perfeita execução do processo licitatório através de servidor desig</w:t>
      </w:r>
      <w:r w:rsidR="00424A31" w:rsidRPr="00D33EBA">
        <w:rPr>
          <w:sz w:val="25"/>
          <w:szCs w:val="25"/>
        </w:rPr>
        <w:t>nado para este fim;</w:t>
      </w:r>
    </w:p>
    <w:p w:rsidR="00091E08" w:rsidRPr="00D33EBA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Impedir que terceiros estranhos ao contrato forneçam o objeto </w:t>
      </w:r>
      <w:r w:rsidR="00B77A0B" w:rsidRPr="00D33EBA">
        <w:rPr>
          <w:sz w:val="25"/>
          <w:szCs w:val="25"/>
        </w:rPr>
        <w:t>contratado</w:t>
      </w:r>
      <w:r w:rsidRPr="00D33EBA">
        <w:rPr>
          <w:sz w:val="25"/>
          <w:szCs w:val="25"/>
        </w:rPr>
        <w:t>;</w:t>
      </w:r>
    </w:p>
    <w:p w:rsidR="00091E08" w:rsidRPr="00D33EBA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Solicitar a reparação do objeto que esteja em desacordo com a especificação apresentada ou apresentar defeito ou falhas.</w:t>
      </w:r>
    </w:p>
    <w:p w:rsidR="00091E08" w:rsidRPr="00D33EBA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lastRenderedPageBreak/>
        <w:t xml:space="preserve">Prestar as informações e os esclarecimentos que venham a ser solicitados pela </w:t>
      </w:r>
      <w:r w:rsidR="00424A31" w:rsidRPr="00D33EBA">
        <w:rPr>
          <w:b/>
          <w:sz w:val="25"/>
          <w:szCs w:val="25"/>
        </w:rPr>
        <w:t>CONTRATADA</w:t>
      </w:r>
      <w:r w:rsidRPr="00D33EBA">
        <w:rPr>
          <w:sz w:val="25"/>
          <w:szCs w:val="25"/>
        </w:rPr>
        <w:t>;</w:t>
      </w:r>
    </w:p>
    <w:p w:rsidR="00091E08" w:rsidRPr="00D33EBA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Comunicar à </w:t>
      </w:r>
      <w:r w:rsidR="00424A31" w:rsidRPr="00D33EBA">
        <w:rPr>
          <w:b/>
          <w:sz w:val="25"/>
          <w:szCs w:val="25"/>
        </w:rPr>
        <w:t xml:space="preserve">CONTRATADA </w:t>
      </w:r>
      <w:r w:rsidRPr="00D33EBA">
        <w:rPr>
          <w:sz w:val="25"/>
          <w:szCs w:val="25"/>
        </w:rPr>
        <w:t xml:space="preserve">toda e qualquer ocorrência relacionada com o fornecimento dos </w:t>
      </w:r>
      <w:r w:rsidR="008A084D" w:rsidRPr="00D33EBA">
        <w:rPr>
          <w:sz w:val="25"/>
          <w:szCs w:val="25"/>
        </w:rPr>
        <w:t>equipamentos</w:t>
      </w:r>
      <w:r w:rsidR="00057693" w:rsidRPr="00D33EBA">
        <w:rPr>
          <w:sz w:val="25"/>
          <w:szCs w:val="25"/>
        </w:rPr>
        <w:t xml:space="preserve"> </w:t>
      </w:r>
      <w:r w:rsidRPr="00D33EBA">
        <w:rPr>
          <w:sz w:val="25"/>
          <w:szCs w:val="25"/>
        </w:rPr>
        <w:t>adquiridos;</w:t>
      </w:r>
    </w:p>
    <w:p w:rsidR="00091E08" w:rsidRPr="00D33EBA" w:rsidRDefault="00091E08" w:rsidP="00597C14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Fiscalizar a entrega dos itens, podendo sustar, recusar, mandar fazer ou desfazer qualquer entrega que não esteja de acordo com as condições e exigências estabelecidas </w:t>
      </w:r>
      <w:r w:rsidR="00A10B29" w:rsidRPr="00D33EBA">
        <w:rPr>
          <w:sz w:val="25"/>
          <w:szCs w:val="25"/>
        </w:rPr>
        <w:t>Termo de Referência e no Edital</w:t>
      </w:r>
      <w:r w:rsidR="00057693" w:rsidRPr="00D33EBA">
        <w:rPr>
          <w:sz w:val="25"/>
          <w:szCs w:val="25"/>
        </w:rPr>
        <w:t>.</w:t>
      </w:r>
    </w:p>
    <w:p w:rsidR="00091E08" w:rsidRPr="00D33EBA" w:rsidRDefault="00091E08" w:rsidP="00597C14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Observar os prazos de recebimento e </w:t>
      </w:r>
      <w:r w:rsidR="00A10B29" w:rsidRPr="00D33EBA">
        <w:rPr>
          <w:sz w:val="25"/>
          <w:szCs w:val="25"/>
        </w:rPr>
        <w:t>aplicar as sanções previstas no Edital</w:t>
      </w:r>
      <w:r w:rsidR="00057693" w:rsidRPr="00D33EBA">
        <w:rPr>
          <w:sz w:val="25"/>
          <w:szCs w:val="25"/>
        </w:rPr>
        <w:t>.</w:t>
      </w:r>
    </w:p>
    <w:p w:rsidR="00091E08" w:rsidRPr="00D33EBA" w:rsidRDefault="00091E08" w:rsidP="00091E08">
      <w:pPr>
        <w:spacing w:before="0" w:after="0"/>
        <w:ind w:firstLine="0"/>
        <w:rPr>
          <w:sz w:val="25"/>
          <w:szCs w:val="25"/>
        </w:rPr>
      </w:pPr>
    </w:p>
    <w:p w:rsidR="00091E08" w:rsidRPr="00D33EBA" w:rsidRDefault="00091E08" w:rsidP="00091E08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Compete à </w:t>
      </w:r>
      <w:r w:rsidRPr="00D33EBA">
        <w:rPr>
          <w:b/>
          <w:sz w:val="25"/>
          <w:szCs w:val="25"/>
        </w:rPr>
        <w:t>CONTRATADA</w:t>
      </w:r>
      <w:r w:rsidRPr="00D33EBA">
        <w:rPr>
          <w:sz w:val="25"/>
          <w:szCs w:val="25"/>
        </w:rPr>
        <w:t>:</w:t>
      </w:r>
    </w:p>
    <w:p w:rsidR="00091E08" w:rsidRPr="00D33EBA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Dar cumprimento integral ao estabelecido no Termo de Referência, Edital do Pregão Presencial ARP já citado e à sua proposta e nesta Ata;</w:t>
      </w:r>
    </w:p>
    <w:p w:rsidR="00091E08" w:rsidRPr="00D33EBA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D33EBA">
        <w:rPr>
          <w:sz w:val="25"/>
          <w:szCs w:val="25"/>
        </w:rPr>
        <w:t xml:space="preserve"> de situação de seus empregados;</w:t>
      </w:r>
    </w:p>
    <w:p w:rsidR="00091E08" w:rsidRPr="00D33EBA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Fornecer os </w:t>
      </w:r>
      <w:r w:rsidR="00057693" w:rsidRPr="00D33EBA">
        <w:rPr>
          <w:sz w:val="25"/>
          <w:szCs w:val="25"/>
        </w:rPr>
        <w:t>materiai</w:t>
      </w:r>
      <w:r w:rsidRPr="00D33EBA">
        <w:rPr>
          <w:sz w:val="25"/>
          <w:szCs w:val="25"/>
        </w:rPr>
        <w:t>s de acordo com as especificações e quantidades conforme especificado</w:t>
      </w:r>
      <w:r w:rsidR="00057693" w:rsidRPr="00D33EBA">
        <w:rPr>
          <w:sz w:val="25"/>
          <w:szCs w:val="25"/>
        </w:rPr>
        <w:t>;</w:t>
      </w:r>
    </w:p>
    <w:p w:rsidR="00091E08" w:rsidRPr="00D33EBA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Fornecer os </w:t>
      </w:r>
      <w:r w:rsidR="00057693" w:rsidRPr="00D33EBA">
        <w:rPr>
          <w:sz w:val="25"/>
          <w:szCs w:val="25"/>
        </w:rPr>
        <w:t>materiais</w:t>
      </w:r>
      <w:r w:rsidRPr="00D33EBA">
        <w:rPr>
          <w:sz w:val="25"/>
          <w:szCs w:val="25"/>
        </w:rPr>
        <w:t xml:space="preserve"> dentro do prazo estabelecido no </w:t>
      </w:r>
      <w:r w:rsidR="00A10B29" w:rsidRPr="00D33EBA">
        <w:rPr>
          <w:sz w:val="25"/>
          <w:szCs w:val="25"/>
        </w:rPr>
        <w:t>Termo de Referência e no Edital</w:t>
      </w:r>
      <w:r w:rsidR="00424A31" w:rsidRPr="00D33EBA">
        <w:rPr>
          <w:sz w:val="25"/>
          <w:szCs w:val="25"/>
        </w:rPr>
        <w:t>;</w:t>
      </w:r>
    </w:p>
    <w:p w:rsidR="00091E08" w:rsidRPr="00D33EBA" w:rsidRDefault="00091E08" w:rsidP="00597C14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Assumir toda a responsabilidade pelos encargos fiscais, trabalhistas e comerciais resultantes da adjudicação </w:t>
      </w:r>
      <w:r w:rsidR="00057693" w:rsidRPr="00D33EBA">
        <w:rPr>
          <w:sz w:val="25"/>
          <w:szCs w:val="25"/>
        </w:rPr>
        <w:t>do presente contrato</w:t>
      </w:r>
      <w:r w:rsidRPr="00D33EBA">
        <w:rPr>
          <w:sz w:val="25"/>
          <w:szCs w:val="25"/>
        </w:rPr>
        <w:t>;</w:t>
      </w:r>
    </w:p>
    <w:p w:rsidR="00091E08" w:rsidRPr="00D33EBA" w:rsidRDefault="00091E08" w:rsidP="00597C14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 xml:space="preserve">Responder pelas despesas resultantes de quaisquer ações, demandas decorrentes de danos, seja por culpa da </w:t>
      </w:r>
      <w:r w:rsidR="00057693" w:rsidRPr="00D33EBA">
        <w:rPr>
          <w:sz w:val="25"/>
          <w:szCs w:val="25"/>
        </w:rPr>
        <w:t>contratada</w:t>
      </w:r>
      <w:r w:rsidRPr="00D33EBA">
        <w:rPr>
          <w:sz w:val="25"/>
          <w:szCs w:val="25"/>
        </w:rPr>
        <w:t xml:space="preserve">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9C574E" w:rsidRPr="00D33EBA" w:rsidRDefault="009C574E" w:rsidP="009C574E">
      <w:pPr>
        <w:spacing w:before="0" w:after="0" w:line="240" w:lineRule="auto"/>
        <w:ind w:left="284" w:firstLine="0"/>
        <w:textAlignment w:val="auto"/>
        <w:rPr>
          <w:sz w:val="25"/>
          <w:szCs w:val="25"/>
        </w:rPr>
      </w:pPr>
    </w:p>
    <w:p w:rsidR="009C574E" w:rsidRPr="00D33EBA" w:rsidRDefault="009C574E" w:rsidP="009C574E">
      <w:pPr>
        <w:spacing w:before="0" w:after="0" w:line="240" w:lineRule="auto"/>
        <w:ind w:firstLine="0"/>
        <w:rPr>
          <w:b/>
          <w:sz w:val="25"/>
          <w:szCs w:val="25"/>
          <w:u w:val="single"/>
        </w:rPr>
      </w:pPr>
      <w:r w:rsidRPr="00D33EBA">
        <w:rPr>
          <w:b/>
          <w:sz w:val="25"/>
          <w:szCs w:val="25"/>
          <w:u w:val="single"/>
        </w:rPr>
        <w:t>CLÁUSULA QUINTA – DO FISCAL DO CONTRATO:</w:t>
      </w:r>
    </w:p>
    <w:p w:rsidR="00D33EBA" w:rsidRPr="00D33EBA" w:rsidRDefault="009C574E" w:rsidP="00D33EBA">
      <w:pPr>
        <w:spacing w:before="0" w:after="0" w:line="240" w:lineRule="auto"/>
        <w:ind w:firstLine="0"/>
        <w:rPr>
          <w:b/>
          <w:sz w:val="25"/>
          <w:szCs w:val="25"/>
          <w:u w:val="single"/>
        </w:rPr>
      </w:pPr>
      <w:r w:rsidRPr="00D33EBA">
        <w:rPr>
          <w:bCs/>
          <w:sz w:val="25"/>
          <w:szCs w:val="25"/>
        </w:rPr>
        <w:t xml:space="preserve">O </w:t>
      </w:r>
      <w:r w:rsidRPr="00D33EBA">
        <w:rPr>
          <w:b/>
          <w:bCs/>
          <w:sz w:val="25"/>
          <w:szCs w:val="25"/>
        </w:rPr>
        <w:t>CONTRATANTE</w:t>
      </w:r>
      <w:r w:rsidRPr="00D33EBA">
        <w:rPr>
          <w:bCs/>
          <w:sz w:val="25"/>
          <w:szCs w:val="25"/>
        </w:rPr>
        <w:t xml:space="preserve"> nomeia, </w:t>
      </w:r>
      <w:r w:rsidR="008A084D" w:rsidRPr="00D33EBA">
        <w:rPr>
          <w:bCs/>
          <w:sz w:val="25"/>
          <w:szCs w:val="25"/>
        </w:rPr>
        <w:t xml:space="preserve">através de portaria n° </w:t>
      </w:r>
      <w:proofErr w:type="gramStart"/>
      <w:r w:rsidR="008A084D" w:rsidRPr="00D33EBA">
        <w:rPr>
          <w:bCs/>
          <w:sz w:val="25"/>
          <w:szCs w:val="25"/>
        </w:rPr>
        <w:t>360  de</w:t>
      </w:r>
      <w:proofErr w:type="gramEnd"/>
      <w:r w:rsidR="008A084D" w:rsidRPr="00D33EBA">
        <w:rPr>
          <w:bCs/>
          <w:sz w:val="25"/>
          <w:szCs w:val="25"/>
        </w:rPr>
        <w:t xml:space="preserve"> 29 de setembro de 2021, a servidora </w:t>
      </w:r>
      <w:r w:rsidR="008A084D" w:rsidRPr="00D33EBA">
        <w:rPr>
          <w:b/>
          <w:bCs/>
          <w:sz w:val="25"/>
          <w:szCs w:val="25"/>
        </w:rPr>
        <w:t>BRIGIDA SEVERINO DE SOUZA</w:t>
      </w:r>
      <w:r w:rsidR="008A084D" w:rsidRPr="00D33EBA">
        <w:rPr>
          <w:bCs/>
          <w:sz w:val="25"/>
          <w:szCs w:val="25"/>
        </w:rPr>
        <w:t>, ocupante do cargo de chefe do CPD</w:t>
      </w:r>
      <w:r w:rsidRPr="00D33EBA">
        <w:rPr>
          <w:bCs/>
          <w:sz w:val="25"/>
          <w:szCs w:val="25"/>
        </w:rPr>
        <w:t>,</w:t>
      </w:r>
      <w:r w:rsidR="008A084D" w:rsidRPr="00D33EBA">
        <w:rPr>
          <w:bCs/>
          <w:sz w:val="25"/>
          <w:szCs w:val="25"/>
        </w:rPr>
        <w:t xml:space="preserve"> matricula funcional </w:t>
      </w:r>
      <w:r w:rsidR="008A084D" w:rsidRPr="00D33EBA">
        <w:rPr>
          <w:b/>
          <w:bCs/>
          <w:sz w:val="25"/>
          <w:szCs w:val="25"/>
        </w:rPr>
        <w:t>n° 008680</w:t>
      </w:r>
      <w:r w:rsidR="008A084D" w:rsidRPr="00D33EBA">
        <w:rPr>
          <w:bCs/>
          <w:sz w:val="25"/>
          <w:szCs w:val="25"/>
        </w:rPr>
        <w:t>,</w:t>
      </w:r>
      <w:r w:rsidRPr="00D33EBA">
        <w:rPr>
          <w:bCs/>
          <w:sz w:val="25"/>
          <w:szCs w:val="25"/>
        </w:rPr>
        <w:t xml:space="preserve"> para função de Fiscal do Contrato para acompanhar a execução do objeto</w:t>
      </w:r>
      <w:r w:rsidR="008A084D" w:rsidRPr="00D33EBA">
        <w:rPr>
          <w:bCs/>
          <w:sz w:val="25"/>
          <w:szCs w:val="25"/>
        </w:rPr>
        <w:t xml:space="preserve">, </w:t>
      </w:r>
      <w:r w:rsidR="008A084D" w:rsidRPr="00D33EBA">
        <w:rPr>
          <w:b/>
          <w:bCs/>
          <w:sz w:val="25"/>
          <w:szCs w:val="25"/>
          <w:u w:val="single"/>
        </w:rPr>
        <w:t>bem como a vigência do contrato</w:t>
      </w:r>
      <w:r w:rsidR="008A084D" w:rsidRPr="00D33EBA">
        <w:rPr>
          <w:bCs/>
          <w:sz w:val="25"/>
          <w:szCs w:val="25"/>
        </w:rPr>
        <w:t xml:space="preserve">, </w:t>
      </w:r>
      <w:r w:rsidRPr="00D33EBA">
        <w:rPr>
          <w:bCs/>
          <w:sz w:val="25"/>
          <w:szCs w:val="25"/>
        </w:rPr>
        <w:t xml:space="preserve"> contratado e prestar as informações cabíveis.</w:t>
      </w: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  <w:u w:val="single"/>
        </w:rPr>
        <w:t xml:space="preserve">CLÁUSULA </w:t>
      </w:r>
      <w:r w:rsidR="009C574E" w:rsidRPr="00D33EBA">
        <w:rPr>
          <w:b/>
          <w:bCs/>
          <w:sz w:val="25"/>
          <w:szCs w:val="25"/>
          <w:u w:val="single"/>
        </w:rPr>
        <w:t>SEXTA</w:t>
      </w:r>
      <w:r w:rsidRPr="00D33EBA">
        <w:rPr>
          <w:b/>
          <w:bCs/>
          <w:sz w:val="25"/>
          <w:szCs w:val="25"/>
          <w:u w:val="single"/>
        </w:rPr>
        <w:t xml:space="preserve"> – DA VIGÊNCIA E ALTERAÇÕES</w:t>
      </w:r>
      <w:r w:rsidRPr="00D33EBA">
        <w:rPr>
          <w:b/>
          <w:bCs/>
          <w:sz w:val="25"/>
          <w:szCs w:val="25"/>
        </w:rPr>
        <w:t>:</w:t>
      </w:r>
    </w:p>
    <w:p w:rsidR="00D33EBA" w:rsidRPr="00D33EBA" w:rsidRDefault="00091E08" w:rsidP="00D33EBA">
      <w:pPr>
        <w:spacing w:before="0" w:after="0" w:line="240" w:lineRule="auto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>O presente C</w:t>
      </w:r>
      <w:r w:rsidR="00424A31" w:rsidRPr="00D33EBA">
        <w:rPr>
          <w:sz w:val="25"/>
          <w:szCs w:val="25"/>
        </w:rPr>
        <w:t xml:space="preserve">ontrato </w:t>
      </w:r>
      <w:r w:rsidRPr="00D33EBA">
        <w:rPr>
          <w:sz w:val="25"/>
          <w:szCs w:val="25"/>
        </w:rPr>
        <w:t xml:space="preserve">tem </w:t>
      </w:r>
      <w:r w:rsidR="00424A31" w:rsidRPr="00D33EBA">
        <w:rPr>
          <w:sz w:val="25"/>
          <w:szCs w:val="25"/>
        </w:rPr>
        <w:t xml:space="preserve">vigência </w:t>
      </w:r>
      <w:r w:rsidRPr="00D33EBA">
        <w:rPr>
          <w:sz w:val="25"/>
          <w:szCs w:val="25"/>
        </w:rPr>
        <w:t xml:space="preserve">de </w:t>
      </w:r>
      <w:r w:rsidRPr="00D33EBA">
        <w:rPr>
          <w:b/>
          <w:sz w:val="25"/>
          <w:szCs w:val="25"/>
        </w:rPr>
        <w:t>12 (doze)</w:t>
      </w:r>
      <w:r w:rsidRPr="00D33EBA">
        <w:rPr>
          <w:sz w:val="25"/>
          <w:szCs w:val="25"/>
        </w:rPr>
        <w:t xml:space="preserve"> meses a contar da data da sua assinatura, ou seja, </w:t>
      </w:r>
      <w:r w:rsidR="008019E1" w:rsidRPr="00D33EBA">
        <w:rPr>
          <w:sz w:val="25"/>
          <w:szCs w:val="25"/>
        </w:rPr>
        <w:t>05 de novembro</w:t>
      </w:r>
      <w:r w:rsidR="00D40B0D" w:rsidRPr="00D33EBA">
        <w:rPr>
          <w:sz w:val="25"/>
          <w:szCs w:val="25"/>
        </w:rPr>
        <w:t xml:space="preserve"> </w:t>
      </w:r>
      <w:r w:rsidRPr="00D33EBA">
        <w:rPr>
          <w:sz w:val="25"/>
          <w:szCs w:val="25"/>
        </w:rPr>
        <w:t>de 20</w:t>
      </w:r>
      <w:r w:rsidR="00681086" w:rsidRPr="00D33EBA">
        <w:rPr>
          <w:sz w:val="25"/>
          <w:szCs w:val="25"/>
        </w:rPr>
        <w:t>21</w:t>
      </w:r>
      <w:r w:rsidRPr="00D33EBA">
        <w:rPr>
          <w:sz w:val="25"/>
          <w:szCs w:val="25"/>
        </w:rPr>
        <w:t xml:space="preserve"> a </w:t>
      </w:r>
      <w:r w:rsidR="008019E1" w:rsidRPr="00D33EBA">
        <w:rPr>
          <w:sz w:val="25"/>
          <w:szCs w:val="25"/>
        </w:rPr>
        <w:t>04 de novembro</w:t>
      </w:r>
      <w:r w:rsidR="00681086" w:rsidRPr="00D33EBA">
        <w:rPr>
          <w:sz w:val="25"/>
          <w:szCs w:val="25"/>
        </w:rPr>
        <w:t xml:space="preserve"> de 2022</w:t>
      </w:r>
      <w:r w:rsidRPr="00D33EBA">
        <w:rPr>
          <w:sz w:val="25"/>
          <w:szCs w:val="25"/>
        </w:rPr>
        <w:t>.</w:t>
      </w: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  <w:u w:val="single"/>
        </w:rPr>
        <w:t>CLÁUSULA S</w:t>
      </w:r>
      <w:r w:rsidR="009C574E" w:rsidRPr="00D33EBA">
        <w:rPr>
          <w:b/>
          <w:bCs/>
          <w:sz w:val="25"/>
          <w:szCs w:val="25"/>
          <w:u w:val="single"/>
        </w:rPr>
        <w:t>ÉTIMA</w:t>
      </w:r>
      <w:r w:rsidRPr="00D33EBA">
        <w:rPr>
          <w:b/>
          <w:bCs/>
          <w:sz w:val="25"/>
          <w:szCs w:val="25"/>
          <w:u w:val="single"/>
        </w:rPr>
        <w:t>– DA DOTAÇÃO ORÇAMENTÁRIA</w:t>
      </w:r>
      <w:r w:rsidRPr="00D33EBA">
        <w:rPr>
          <w:b/>
          <w:bCs/>
          <w:sz w:val="25"/>
          <w:szCs w:val="25"/>
        </w:rPr>
        <w:t>:</w:t>
      </w:r>
    </w:p>
    <w:p w:rsidR="00D33EBA" w:rsidRPr="00D33EBA" w:rsidRDefault="007174ED" w:rsidP="00091E08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A despesa decorrente do presente Contrato é de </w:t>
      </w:r>
      <w:r w:rsidR="00FA5DB7" w:rsidRPr="00D33EBA">
        <w:rPr>
          <w:b/>
          <w:bCs/>
          <w:color w:val="auto"/>
          <w:sz w:val="25"/>
          <w:szCs w:val="25"/>
        </w:rPr>
        <w:t xml:space="preserve">R$ 618.600,00 (seiscentos e dezoito mil e seiscentos </w:t>
      </w:r>
      <w:r w:rsidRPr="00D33EBA">
        <w:rPr>
          <w:b/>
          <w:bCs/>
          <w:color w:val="auto"/>
          <w:sz w:val="25"/>
          <w:szCs w:val="25"/>
        </w:rPr>
        <w:t xml:space="preserve"> reais)</w:t>
      </w:r>
      <w:r w:rsidRPr="00D33EBA">
        <w:rPr>
          <w:bCs/>
          <w:sz w:val="25"/>
          <w:szCs w:val="25"/>
        </w:rPr>
        <w:t>,</w:t>
      </w:r>
      <w:r w:rsidRPr="00D33EBA">
        <w:rPr>
          <w:b/>
          <w:bCs/>
          <w:sz w:val="25"/>
          <w:szCs w:val="25"/>
        </w:rPr>
        <w:t xml:space="preserve"> </w:t>
      </w:r>
      <w:r w:rsidR="00FA5DB7" w:rsidRPr="00D33EBA">
        <w:rPr>
          <w:bCs/>
          <w:sz w:val="25"/>
          <w:szCs w:val="25"/>
        </w:rPr>
        <w:t>e</w:t>
      </w:r>
      <w:r w:rsidR="00BB1A1D" w:rsidRPr="00D33EBA">
        <w:rPr>
          <w:bCs/>
          <w:sz w:val="25"/>
          <w:szCs w:val="25"/>
        </w:rPr>
        <w:t>mpenhada sob a seguinte Dotação</w:t>
      </w:r>
      <w:r w:rsidR="00FA5DB7" w:rsidRPr="00D33EBA">
        <w:rPr>
          <w:bCs/>
          <w:sz w:val="25"/>
          <w:szCs w:val="25"/>
        </w:rPr>
        <w:t xml:space="preserve"> Orçamentária, autorizada</w:t>
      </w:r>
      <w:r w:rsidRPr="00D33EBA">
        <w:rPr>
          <w:bCs/>
          <w:sz w:val="25"/>
          <w:szCs w:val="25"/>
        </w:rPr>
        <w:t xml:space="preserve"> pela </w:t>
      </w:r>
      <w:r w:rsidRPr="00D33EBA">
        <w:rPr>
          <w:sz w:val="25"/>
          <w:szCs w:val="25"/>
        </w:rPr>
        <w:t>Lei nº 4</w:t>
      </w:r>
      <w:r w:rsidR="00FA5DB7" w:rsidRPr="00D33EBA">
        <w:rPr>
          <w:sz w:val="25"/>
          <w:szCs w:val="25"/>
        </w:rPr>
        <w:t xml:space="preserve">.316, de 04 de janeiro de 2021: </w:t>
      </w:r>
      <w:r w:rsidR="00FA5DB7" w:rsidRPr="00D33EBA">
        <w:rPr>
          <w:b/>
          <w:sz w:val="25"/>
          <w:szCs w:val="25"/>
        </w:rPr>
        <w:t>2021.0401.12.361.0024.2671</w:t>
      </w:r>
      <w:r w:rsidRPr="00D33EBA">
        <w:rPr>
          <w:b/>
          <w:sz w:val="25"/>
          <w:szCs w:val="25"/>
        </w:rPr>
        <w:t>– Manutençã</w:t>
      </w:r>
      <w:r w:rsidR="00FA5DB7" w:rsidRPr="00D33EBA">
        <w:rPr>
          <w:b/>
          <w:sz w:val="25"/>
          <w:szCs w:val="25"/>
        </w:rPr>
        <w:t xml:space="preserve">o das Escolas da Rede Municipal de Ensino </w:t>
      </w:r>
      <w:r w:rsidRPr="00D33EBA">
        <w:rPr>
          <w:b/>
          <w:sz w:val="25"/>
          <w:szCs w:val="25"/>
        </w:rPr>
        <w:t xml:space="preserve">– </w:t>
      </w:r>
      <w:r w:rsidRPr="00D33EBA">
        <w:rPr>
          <w:sz w:val="25"/>
          <w:szCs w:val="25"/>
        </w:rPr>
        <w:t xml:space="preserve">Dotação Compactada: </w:t>
      </w:r>
      <w:r w:rsidR="00FA5DB7" w:rsidRPr="00D33EBA">
        <w:rPr>
          <w:b/>
          <w:sz w:val="25"/>
          <w:szCs w:val="25"/>
        </w:rPr>
        <w:t>2021.0760</w:t>
      </w:r>
      <w:r w:rsidRPr="00D33EBA">
        <w:rPr>
          <w:b/>
          <w:sz w:val="25"/>
          <w:szCs w:val="25"/>
        </w:rPr>
        <w:t xml:space="preserve"> – </w:t>
      </w:r>
      <w:r w:rsidRPr="00D33EBA">
        <w:rPr>
          <w:sz w:val="25"/>
          <w:szCs w:val="25"/>
        </w:rPr>
        <w:t xml:space="preserve">Natureza da Despesa: </w:t>
      </w:r>
      <w:r w:rsidR="00FA5DB7" w:rsidRPr="00D33EBA">
        <w:rPr>
          <w:b/>
          <w:sz w:val="25"/>
          <w:szCs w:val="25"/>
        </w:rPr>
        <w:t>449052 – Equipamentos e Material Permanente</w:t>
      </w:r>
      <w:r w:rsidRPr="00D33EBA">
        <w:rPr>
          <w:b/>
          <w:sz w:val="25"/>
          <w:szCs w:val="25"/>
        </w:rPr>
        <w:t xml:space="preserve"> – </w:t>
      </w:r>
      <w:r w:rsidRPr="00D33EBA">
        <w:rPr>
          <w:sz w:val="25"/>
          <w:szCs w:val="25"/>
        </w:rPr>
        <w:t xml:space="preserve">Sub Natureza: </w:t>
      </w:r>
      <w:r w:rsidR="00FA5DB7" w:rsidRPr="00D33EBA">
        <w:rPr>
          <w:b/>
          <w:sz w:val="25"/>
          <w:szCs w:val="25"/>
        </w:rPr>
        <w:t>35</w:t>
      </w:r>
      <w:r w:rsidRPr="00D33EBA">
        <w:rPr>
          <w:b/>
          <w:sz w:val="25"/>
          <w:szCs w:val="25"/>
        </w:rPr>
        <w:t>–</w:t>
      </w:r>
      <w:r w:rsidRPr="00D33EBA">
        <w:rPr>
          <w:sz w:val="25"/>
          <w:szCs w:val="25"/>
        </w:rPr>
        <w:t xml:space="preserve"> </w:t>
      </w:r>
      <w:r w:rsidR="00FA5DB7" w:rsidRPr="00D33EBA">
        <w:rPr>
          <w:b/>
          <w:sz w:val="25"/>
          <w:szCs w:val="25"/>
        </w:rPr>
        <w:t xml:space="preserve">Equipamentos de Processamentos de Dados </w:t>
      </w:r>
      <w:r w:rsidRPr="00D33EBA">
        <w:rPr>
          <w:b/>
          <w:sz w:val="25"/>
          <w:szCs w:val="25"/>
        </w:rPr>
        <w:t xml:space="preserve">– </w:t>
      </w:r>
      <w:r w:rsidRPr="00D33EBA">
        <w:rPr>
          <w:sz w:val="25"/>
          <w:szCs w:val="25"/>
        </w:rPr>
        <w:t xml:space="preserve">Fonte: </w:t>
      </w:r>
      <w:r w:rsidR="00FA5DB7" w:rsidRPr="00D33EBA">
        <w:rPr>
          <w:b/>
          <w:sz w:val="25"/>
          <w:szCs w:val="25"/>
        </w:rPr>
        <w:t>119</w:t>
      </w:r>
      <w:r w:rsidR="006772F5" w:rsidRPr="00D33EBA">
        <w:rPr>
          <w:b/>
          <w:sz w:val="25"/>
          <w:szCs w:val="25"/>
        </w:rPr>
        <w:t xml:space="preserve"> </w:t>
      </w:r>
      <w:r w:rsidRPr="00D33EBA">
        <w:rPr>
          <w:b/>
          <w:sz w:val="25"/>
          <w:szCs w:val="25"/>
        </w:rPr>
        <w:t>-</w:t>
      </w:r>
      <w:r w:rsidR="006772F5" w:rsidRPr="00D33EBA">
        <w:rPr>
          <w:b/>
          <w:sz w:val="25"/>
          <w:szCs w:val="25"/>
        </w:rPr>
        <w:t xml:space="preserve"> </w:t>
      </w:r>
      <w:r w:rsidRPr="00D33EBA">
        <w:rPr>
          <w:sz w:val="25"/>
          <w:szCs w:val="25"/>
        </w:rPr>
        <w:t>Cotação</w:t>
      </w:r>
      <w:r w:rsidR="006772F5" w:rsidRPr="00D33EBA">
        <w:rPr>
          <w:b/>
          <w:sz w:val="25"/>
          <w:szCs w:val="25"/>
        </w:rPr>
        <w:t xml:space="preserve">- 47176 </w:t>
      </w:r>
      <w:r w:rsidRPr="00D33EBA">
        <w:rPr>
          <w:b/>
          <w:sz w:val="25"/>
          <w:szCs w:val="25"/>
        </w:rPr>
        <w:t xml:space="preserve">– </w:t>
      </w:r>
      <w:r w:rsidRPr="00D33EBA">
        <w:rPr>
          <w:sz w:val="25"/>
          <w:szCs w:val="25"/>
        </w:rPr>
        <w:t xml:space="preserve">Autorização de Compras: </w:t>
      </w:r>
      <w:r w:rsidR="006772F5" w:rsidRPr="00D33EBA">
        <w:rPr>
          <w:b/>
          <w:sz w:val="25"/>
          <w:szCs w:val="25"/>
        </w:rPr>
        <w:t>95362</w:t>
      </w:r>
      <w:r w:rsidRPr="00D33EBA">
        <w:rPr>
          <w:b/>
          <w:sz w:val="25"/>
          <w:szCs w:val="25"/>
        </w:rPr>
        <w:t xml:space="preserve">– </w:t>
      </w:r>
      <w:r w:rsidRPr="00D33EBA">
        <w:rPr>
          <w:sz w:val="25"/>
          <w:szCs w:val="25"/>
        </w:rPr>
        <w:t xml:space="preserve">Empenho: </w:t>
      </w:r>
      <w:r w:rsidR="006772F5" w:rsidRPr="00D33EBA">
        <w:rPr>
          <w:b/>
          <w:sz w:val="25"/>
          <w:szCs w:val="25"/>
        </w:rPr>
        <w:t>17225</w:t>
      </w:r>
      <w:r w:rsidR="006772F5" w:rsidRPr="00D33EBA">
        <w:rPr>
          <w:sz w:val="25"/>
          <w:szCs w:val="25"/>
        </w:rPr>
        <w:t>.</w:t>
      </w:r>
    </w:p>
    <w:p w:rsidR="00D33EBA" w:rsidRP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  <w:r w:rsidRPr="00D33EBA">
        <w:rPr>
          <w:b/>
          <w:bCs/>
          <w:sz w:val="25"/>
          <w:szCs w:val="25"/>
          <w:u w:val="single"/>
        </w:rPr>
        <w:t xml:space="preserve">CLÁUSULA </w:t>
      </w:r>
      <w:r w:rsidR="009C574E" w:rsidRPr="00D33EBA">
        <w:rPr>
          <w:b/>
          <w:bCs/>
          <w:sz w:val="25"/>
          <w:szCs w:val="25"/>
          <w:u w:val="single"/>
        </w:rPr>
        <w:t>OITAVA</w:t>
      </w:r>
      <w:r w:rsidRPr="00D33EBA">
        <w:rPr>
          <w:b/>
          <w:bCs/>
          <w:sz w:val="25"/>
          <w:szCs w:val="25"/>
          <w:u w:val="single"/>
        </w:rPr>
        <w:t xml:space="preserve"> – DAS SANÇÕES ADMINISTRATIVAS</w:t>
      </w:r>
      <w:r w:rsidRPr="00D33EBA">
        <w:rPr>
          <w:b/>
          <w:bCs/>
          <w:sz w:val="25"/>
          <w:szCs w:val="25"/>
        </w:rPr>
        <w:t>:</w:t>
      </w:r>
    </w:p>
    <w:p w:rsidR="00091E08" w:rsidRPr="00D33EBA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>Pela inexecução to</w:t>
      </w:r>
      <w:r w:rsidR="00BB1A1D" w:rsidRPr="00D33EBA">
        <w:rPr>
          <w:sz w:val="25"/>
          <w:szCs w:val="25"/>
        </w:rPr>
        <w:t>tal ou parcial</w:t>
      </w:r>
      <w:r w:rsidRPr="00D33EBA">
        <w:rPr>
          <w:sz w:val="25"/>
          <w:szCs w:val="25"/>
        </w:rPr>
        <w:t xml:space="preserve">, </w:t>
      </w:r>
      <w:r w:rsidR="00BB1A1D" w:rsidRPr="00D33EBA">
        <w:rPr>
          <w:sz w:val="25"/>
          <w:szCs w:val="25"/>
        </w:rPr>
        <w:t xml:space="preserve">a </w:t>
      </w:r>
      <w:r w:rsidRPr="00D33EBA">
        <w:rPr>
          <w:sz w:val="25"/>
          <w:szCs w:val="25"/>
        </w:rPr>
        <w:t xml:space="preserve">Unidade Requisitante de Luziânia poderá garantida a prévia defesa, aplicar à </w:t>
      </w:r>
      <w:r w:rsidR="00DC20FA" w:rsidRPr="00D33EBA">
        <w:rPr>
          <w:b/>
          <w:bCs/>
          <w:sz w:val="25"/>
          <w:szCs w:val="25"/>
        </w:rPr>
        <w:t xml:space="preserve">CONTRATADA </w:t>
      </w:r>
      <w:r w:rsidRPr="00D33EBA">
        <w:rPr>
          <w:sz w:val="25"/>
          <w:szCs w:val="25"/>
        </w:rPr>
        <w:t>as seguintes sanções (artigo 87 da Lei 8.666/93):</w:t>
      </w:r>
    </w:p>
    <w:p w:rsidR="00091E08" w:rsidRPr="00D33EBA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bCs/>
          <w:sz w:val="25"/>
          <w:szCs w:val="25"/>
        </w:rPr>
        <w:t>A</w:t>
      </w:r>
      <w:r w:rsidRPr="00D33EBA">
        <w:rPr>
          <w:sz w:val="25"/>
          <w:szCs w:val="25"/>
        </w:rPr>
        <w:t>dvertência;</w:t>
      </w:r>
    </w:p>
    <w:p w:rsidR="00091E08" w:rsidRPr="00D33EBA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bCs/>
          <w:sz w:val="25"/>
          <w:szCs w:val="25"/>
        </w:rPr>
        <w:t>M</w:t>
      </w:r>
      <w:r w:rsidRPr="00D33EBA">
        <w:rPr>
          <w:sz w:val="25"/>
          <w:szCs w:val="25"/>
        </w:rPr>
        <w:t>ultas, recolhidas no prazo de 15 (quinze) dias corridos, contados da comunicação oficial, de:</w:t>
      </w:r>
    </w:p>
    <w:p w:rsidR="00091E08" w:rsidRPr="00D33EBA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0,33% (zero vírgula trinta e três por cento) sobre o valor total do empenho por dia de atraso no caso de descumprimento dos prazos de entrega;</w:t>
      </w:r>
    </w:p>
    <w:p w:rsidR="00091E08" w:rsidRPr="00D33EBA" w:rsidRDefault="00091E08" w:rsidP="00597C14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Multa de 10% (dez por cento) sobre o valor total do empenho, no caso de inexecução parcial ou total do objeto licitado.</w:t>
      </w:r>
    </w:p>
    <w:p w:rsidR="00091E08" w:rsidRPr="00D33EBA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Ficará </w:t>
      </w:r>
      <w:r w:rsidRPr="00D33EBA">
        <w:rPr>
          <w:bCs/>
          <w:sz w:val="25"/>
          <w:szCs w:val="25"/>
        </w:rPr>
        <w:t xml:space="preserve">impedida de licitar e de contratar </w:t>
      </w:r>
      <w:r w:rsidRPr="00D33EBA">
        <w:rPr>
          <w:sz w:val="25"/>
          <w:szCs w:val="25"/>
        </w:rPr>
        <w:t xml:space="preserve">com a </w:t>
      </w:r>
      <w:r w:rsidRPr="00D33EBA">
        <w:rPr>
          <w:bCs/>
          <w:sz w:val="25"/>
          <w:szCs w:val="25"/>
        </w:rPr>
        <w:t xml:space="preserve">Prefeitura Municipal de Luziânia, pelo prazo de até 05 (cinco) anos, </w:t>
      </w:r>
      <w:r w:rsidRPr="00D33EBA">
        <w:rPr>
          <w:sz w:val="25"/>
          <w:szCs w:val="25"/>
        </w:rPr>
        <w:t xml:space="preserve">garantido o </w:t>
      </w:r>
      <w:r w:rsidRPr="00D33EBA">
        <w:rPr>
          <w:bCs/>
          <w:sz w:val="25"/>
          <w:szCs w:val="25"/>
        </w:rPr>
        <w:t xml:space="preserve">direito prévio da citação e da ampla defesa, </w:t>
      </w:r>
      <w:r w:rsidRPr="00D33EBA">
        <w:rPr>
          <w:sz w:val="25"/>
          <w:szCs w:val="25"/>
        </w:rPr>
        <w:t xml:space="preserve">enquanto perdurarem os motivos determinantes da punição ou até que seja promovida a reabilitação perante a própria autoridade que aplicou a penalidade, a </w:t>
      </w:r>
      <w:r w:rsidRPr="00D33EBA">
        <w:rPr>
          <w:bCs/>
          <w:sz w:val="25"/>
          <w:szCs w:val="25"/>
        </w:rPr>
        <w:t xml:space="preserve">licitante </w:t>
      </w:r>
      <w:r w:rsidRPr="00D33EBA">
        <w:rPr>
          <w:sz w:val="25"/>
          <w:szCs w:val="25"/>
        </w:rPr>
        <w:t>que:</w:t>
      </w:r>
    </w:p>
    <w:p w:rsidR="00091E08" w:rsidRPr="00D33EBA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Ensejar o retardamento da execução do objeto dest</w:t>
      </w:r>
      <w:r w:rsidR="00057693" w:rsidRPr="00D33EBA">
        <w:rPr>
          <w:sz w:val="25"/>
          <w:szCs w:val="25"/>
        </w:rPr>
        <w:t>e Contrato</w:t>
      </w:r>
      <w:r w:rsidRPr="00D33EBA">
        <w:rPr>
          <w:sz w:val="25"/>
          <w:szCs w:val="25"/>
        </w:rPr>
        <w:t>;</w:t>
      </w:r>
    </w:p>
    <w:p w:rsidR="00091E08" w:rsidRPr="00D33EBA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Não mantiver a proposta</w:t>
      </w:r>
      <w:r w:rsidRPr="00D33EBA">
        <w:rPr>
          <w:bCs/>
          <w:sz w:val="25"/>
          <w:szCs w:val="25"/>
        </w:rPr>
        <w:t xml:space="preserve">, </w:t>
      </w:r>
      <w:r w:rsidRPr="00D33EBA">
        <w:rPr>
          <w:sz w:val="25"/>
          <w:szCs w:val="25"/>
        </w:rPr>
        <w:t>injustificadamente;</w:t>
      </w:r>
    </w:p>
    <w:p w:rsidR="00091E08" w:rsidRPr="00D33EBA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Comportar-se de modo inidôneo;</w:t>
      </w:r>
    </w:p>
    <w:p w:rsidR="00091E08" w:rsidRPr="00D33EBA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Fizer declaração falsa;</w:t>
      </w:r>
    </w:p>
    <w:p w:rsidR="00091E08" w:rsidRPr="00D33EBA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Cometer fraude fiscal;</w:t>
      </w:r>
    </w:p>
    <w:p w:rsidR="00091E08" w:rsidRPr="00D33EBA" w:rsidRDefault="00091E08" w:rsidP="00597C14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5"/>
          <w:szCs w:val="25"/>
        </w:rPr>
      </w:pPr>
      <w:r w:rsidRPr="00D33EBA">
        <w:rPr>
          <w:sz w:val="25"/>
          <w:szCs w:val="25"/>
        </w:rPr>
        <w:t>Falhar ou fraudar na execução do serviço.</w:t>
      </w:r>
    </w:p>
    <w:p w:rsidR="00091E08" w:rsidRPr="00D33EBA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5"/>
          <w:szCs w:val="25"/>
        </w:rPr>
      </w:pPr>
      <w:r w:rsidRPr="00D33EBA">
        <w:rPr>
          <w:sz w:val="25"/>
          <w:szCs w:val="25"/>
        </w:rPr>
        <w:t xml:space="preserve">Além das penalidades citadas, a </w:t>
      </w:r>
      <w:r w:rsidR="00DC20FA" w:rsidRPr="00D33EBA">
        <w:rPr>
          <w:b/>
          <w:bCs/>
          <w:sz w:val="25"/>
          <w:szCs w:val="25"/>
        </w:rPr>
        <w:t xml:space="preserve">CONTRATADA </w:t>
      </w:r>
      <w:r w:rsidRPr="00D33EBA">
        <w:rPr>
          <w:sz w:val="25"/>
          <w:szCs w:val="25"/>
        </w:rPr>
        <w:t xml:space="preserve">ficará sujeita, ainda, no que couberem às demais penalidades referidas no </w:t>
      </w:r>
      <w:r w:rsidRPr="00D33EBA">
        <w:rPr>
          <w:bCs/>
          <w:sz w:val="25"/>
          <w:szCs w:val="25"/>
        </w:rPr>
        <w:t xml:space="preserve">Capítulo IV da Lei </w:t>
      </w:r>
      <w:proofErr w:type="gramStart"/>
      <w:r w:rsidRPr="00D33EBA">
        <w:rPr>
          <w:bCs/>
          <w:sz w:val="25"/>
          <w:szCs w:val="25"/>
        </w:rPr>
        <w:t>n.º</w:t>
      </w:r>
      <w:proofErr w:type="gramEnd"/>
      <w:r w:rsidRPr="00D33EBA">
        <w:rPr>
          <w:bCs/>
          <w:sz w:val="25"/>
          <w:szCs w:val="25"/>
        </w:rPr>
        <w:t xml:space="preserve"> 8.666/93.</w:t>
      </w:r>
    </w:p>
    <w:p w:rsidR="00091E08" w:rsidRPr="00D33EBA" w:rsidRDefault="00091E08" w:rsidP="00091E08">
      <w:pPr>
        <w:autoSpaceDE w:val="0"/>
        <w:autoSpaceDN w:val="0"/>
        <w:adjustRightInd w:val="0"/>
        <w:spacing w:before="0" w:after="0" w:line="240" w:lineRule="auto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>Comprovado impedimento ou reconhecida força maior, devida</w:t>
      </w:r>
      <w:r w:rsidR="00057693" w:rsidRPr="00D33EBA">
        <w:rPr>
          <w:sz w:val="25"/>
          <w:szCs w:val="25"/>
        </w:rPr>
        <w:t xml:space="preserve">mente justificado e aceito pelo </w:t>
      </w:r>
      <w:r w:rsidR="00057693" w:rsidRPr="00D33EBA">
        <w:rPr>
          <w:bCs/>
          <w:sz w:val="25"/>
          <w:szCs w:val="25"/>
        </w:rPr>
        <w:t>contratante</w:t>
      </w:r>
      <w:r w:rsidRPr="00D33EBA">
        <w:rPr>
          <w:bCs/>
          <w:sz w:val="25"/>
          <w:szCs w:val="25"/>
        </w:rPr>
        <w:t xml:space="preserve">, </w:t>
      </w:r>
      <w:r w:rsidRPr="00D33EBA">
        <w:rPr>
          <w:sz w:val="25"/>
          <w:szCs w:val="25"/>
        </w:rPr>
        <w:t xml:space="preserve">a </w:t>
      </w:r>
      <w:r w:rsidR="00057693" w:rsidRPr="00D33EBA">
        <w:rPr>
          <w:bCs/>
          <w:sz w:val="25"/>
          <w:szCs w:val="25"/>
        </w:rPr>
        <w:t>contratada</w:t>
      </w:r>
      <w:r w:rsidRPr="00D33EBA">
        <w:rPr>
          <w:bCs/>
          <w:sz w:val="25"/>
          <w:szCs w:val="25"/>
        </w:rPr>
        <w:t xml:space="preserve"> </w:t>
      </w:r>
      <w:r w:rsidRPr="00D33EBA">
        <w:rPr>
          <w:sz w:val="25"/>
          <w:szCs w:val="25"/>
        </w:rPr>
        <w:t>ficará isenta das penalidades mencionadas.</w:t>
      </w:r>
    </w:p>
    <w:p w:rsidR="00D33EBA" w:rsidRPr="00D33EBA" w:rsidRDefault="00091E08" w:rsidP="00D33EBA">
      <w:pPr>
        <w:autoSpaceDE w:val="0"/>
        <w:autoSpaceDN w:val="0"/>
        <w:adjustRightInd w:val="0"/>
        <w:spacing w:before="0" w:after="0" w:line="240" w:lineRule="auto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As sanções de advertência e de impedimento de licitar e contratar com a Prefeitura Municipal de Luziânia poderão ser aplicadas juntamente com a de </w:t>
      </w:r>
      <w:r w:rsidRPr="00D33EBA">
        <w:rPr>
          <w:bCs/>
          <w:sz w:val="25"/>
          <w:szCs w:val="25"/>
        </w:rPr>
        <w:t xml:space="preserve">multa, sendo que esta última poderá ser </w:t>
      </w:r>
      <w:r w:rsidRPr="00D33EBA">
        <w:rPr>
          <w:sz w:val="25"/>
          <w:szCs w:val="25"/>
        </w:rPr>
        <w:t>descontada dos pagamentos a ser</w:t>
      </w:r>
      <w:r w:rsidR="00057693" w:rsidRPr="00D33EBA">
        <w:rPr>
          <w:sz w:val="25"/>
          <w:szCs w:val="25"/>
        </w:rPr>
        <w:t>em</w:t>
      </w:r>
      <w:r w:rsidRPr="00D33EBA">
        <w:rPr>
          <w:sz w:val="25"/>
          <w:szCs w:val="25"/>
        </w:rPr>
        <w:t xml:space="preserve"> efetuados.</w:t>
      </w: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091E08" w:rsidP="00091E08">
      <w:pPr>
        <w:spacing w:before="0" w:after="0"/>
        <w:ind w:firstLine="0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  <w:u w:val="single"/>
        </w:rPr>
        <w:t xml:space="preserve">CLÁUSULA </w:t>
      </w:r>
      <w:r w:rsidR="009C574E" w:rsidRPr="00D33EBA">
        <w:rPr>
          <w:b/>
          <w:bCs/>
          <w:sz w:val="25"/>
          <w:szCs w:val="25"/>
          <w:u w:val="single"/>
        </w:rPr>
        <w:t>NONA</w:t>
      </w:r>
      <w:r w:rsidRPr="00D33EBA">
        <w:rPr>
          <w:b/>
          <w:bCs/>
          <w:sz w:val="25"/>
          <w:szCs w:val="25"/>
          <w:u w:val="single"/>
        </w:rPr>
        <w:t>– DA RESCISÃO</w:t>
      </w:r>
      <w:r w:rsidRPr="00D33EBA">
        <w:rPr>
          <w:b/>
          <w:bCs/>
          <w:sz w:val="25"/>
          <w:szCs w:val="25"/>
        </w:rPr>
        <w:t>:</w:t>
      </w:r>
    </w:p>
    <w:p w:rsidR="00D33EBA" w:rsidRPr="00D33EBA" w:rsidRDefault="00091E08" w:rsidP="00091E08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>Encampa como casos de rescisão do presente instrumento, o disposto nos artigos 77 a 80 da Lei Federal nº 8.666/93.</w:t>
      </w: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D33EBA" w:rsidRDefault="00D33EBA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</w:p>
    <w:p w:rsidR="00091E08" w:rsidRPr="00D33EBA" w:rsidRDefault="009C574E" w:rsidP="00091E08">
      <w:pPr>
        <w:spacing w:before="0" w:after="0"/>
        <w:ind w:firstLine="0"/>
        <w:rPr>
          <w:b/>
          <w:bCs/>
          <w:sz w:val="25"/>
          <w:szCs w:val="25"/>
          <w:u w:val="single"/>
        </w:rPr>
      </w:pPr>
      <w:bookmarkStart w:id="1" w:name="_GoBack"/>
      <w:bookmarkEnd w:id="1"/>
      <w:r w:rsidRPr="00D33EBA">
        <w:rPr>
          <w:b/>
          <w:bCs/>
          <w:sz w:val="25"/>
          <w:szCs w:val="25"/>
          <w:u w:val="single"/>
        </w:rPr>
        <w:t>CLÁUSULA DÉCIMA</w:t>
      </w:r>
      <w:r w:rsidR="00091E08" w:rsidRPr="00D33EBA">
        <w:rPr>
          <w:b/>
          <w:bCs/>
          <w:sz w:val="25"/>
          <w:szCs w:val="25"/>
          <w:u w:val="single"/>
        </w:rPr>
        <w:t xml:space="preserve"> – DO FORO</w:t>
      </w:r>
      <w:r w:rsidR="00091E08" w:rsidRPr="00D33EBA">
        <w:rPr>
          <w:b/>
          <w:bCs/>
          <w:sz w:val="25"/>
          <w:szCs w:val="25"/>
        </w:rPr>
        <w:t>:</w:t>
      </w:r>
    </w:p>
    <w:p w:rsidR="00091E08" w:rsidRPr="00D33EBA" w:rsidRDefault="00091E08" w:rsidP="00091E08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 xml:space="preserve">As partes elegem o foro da Comarca de Luziânia, Estado de Goiás, para dirimir as questões resultantes do presente contrato de </w:t>
      </w:r>
      <w:r w:rsidR="00057693" w:rsidRPr="00D33EBA">
        <w:rPr>
          <w:sz w:val="25"/>
          <w:szCs w:val="25"/>
        </w:rPr>
        <w:t>aquisição de materiais</w:t>
      </w:r>
      <w:r w:rsidRPr="00D33EBA">
        <w:rPr>
          <w:sz w:val="25"/>
          <w:szCs w:val="25"/>
        </w:rPr>
        <w:t>, com renúncia de qualquer outro.</w:t>
      </w:r>
    </w:p>
    <w:p w:rsidR="00DC20FA" w:rsidRPr="00D33EBA" w:rsidRDefault="00091E08" w:rsidP="00D6237E">
      <w:pPr>
        <w:spacing w:before="0" w:after="0"/>
        <w:ind w:firstLine="0"/>
        <w:rPr>
          <w:sz w:val="25"/>
          <w:szCs w:val="25"/>
        </w:rPr>
      </w:pPr>
      <w:r w:rsidRPr="00D33EBA">
        <w:rPr>
          <w:sz w:val="25"/>
          <w:szCs w:val="25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091E08" w:rsidRPr="00D33EBA" w:rsidRDefault="00B62876" w:rsidP="00091E08">
      <w:pPr>
        <w:spacing w:before="0" w:after="0"/>
        <w:ind w:firstLine="0"/>
        <w:jc w:val="right"/>
        <w:rPr>
          <w:b/>
          <w:bCs/>
          <w:sz w:val="25"/>
          <w:szCs w:val="25"/>
        </w:rPr>
      </w:pPr>
      <w:r w:rsidRPr="00D33EBA">
        <w:rPr>
          <w:b/>
          <w:bCs/>
          <w:sz w:val="25"/>
          <w:szCs w:val="25"/>
        </w:rPr>
        <w:t xml:space="preserve">Luziânia/GO, </w:t>
      </w:r>
      <w:r w:rsidR="004D3BF5" w:rsidRPr="00D33EBA">
        <w:rPr>
          <w:b/>
          <w:bCs/>
          <w:sz w:val="25"/>
          <w:szCs w:val="25"/>
        </w:rPr>
        <w:t>05</w:t>
      </w:r>
      <w:r w:rsidR="005D19F5" w:rsidRPr="00D33EBA">
        <w:rPr>
          <w:b/>
          <w:bCs/>
          <w:sz w:val="25"/>
          <w:szCs w:val="25"/>
        </w:rPr>
        <w:t xml:space="preserve"> de </w:t>
      </w:r>
      <w:r w:rsidR="004D3BF5" w:rsidRPr="00D33EBA">
        <w:rPr>
          <w:b/>
          <w:bCs/>
          <w:sz w:val="25"/>
          <w:szCs w:val="25"/>
        </w:rPr>
        <w:t>novembro</w:t>
      </w:r>
      <w:r w:rsidR="00681086" w:rsidRPr="00D33EBA">
        <w:rPr>
          <w:b/>
          <w:bCs/>
          <w:sz w:val="25"/>
          <w:szCs w:val="25"/>
        </w:rPr>
        <w:t xml:space="preserve"> </w:t>
      </w:r>
      <w:r w:rsidR="00833E3B" w:rsidRPr="00D33EBA">
        <w:rPr>
          <w:b/>
          <w:bCs/>
          <w:sz w:val="25"/>
          <w:szCs w:val="25"/>
        </w:rPr>
        <w:t>de 20</w:t>
      </w:r>
      <w:r w:rsidR="00681086" w:rsidRPr="00D33EBA">
        <w:rPr>
          <w:b/>
          <w:bCs/>
          <w:sz w:val="25"/>
          <w:szCs w:val="25"/>
        </w:rPr>
        <w:t>21</w:t>
      </w:r>
      <w:r w:rsidR="00091E08" w:rsidRPr="00D33EBA">
        <w:rPr>
          <w:b/>
          <w:bCs/>
          <w:sz w:val="25"/>
          <w:szCs w:val="25"/>
        </w:rPr>
        <w:t>.</w:t>
      </w:r>
    </w:p>
    <w:p w:rsidR="00201A44" w:rsidRPr="00D33EBA" w:rsidRDefault="00201A44" w:rsidP="00ED60B5">
      <w:pPr>
        <w:spacing w:before="0" w:after="0"/>
        <w:ind w:firstLine="0"/>
        <w:rPr>
          <w:color w:val="auto"/>
          <w:sz w:val="25"/>
          <w:szCs w:val="25"/>
        </w:rPr>
      </w:pPr>
    </w:p>
    <w:p w:rsidR="00DC20FA" w:rsidRPr="00D33EBA" w:rsidRDefault="00DC20FA" w:rsidP="00AB4D7F">
      <w:pPr>
        <w:spacing w:before="0" w:after="0"/>
        <w:rPr>
          <w:color w:val="auto"/>
          <w:sz w:val="25"/>
          <w:szCs w:val="25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D33EBA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D60B5" w:rsidRPr="00D33EBA" w:rsidRDefault="004D3BF5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b/>
                <w:sz w:val="25"/>
                <w:szCs w:val="25"/>
              </w:rPr>
            </w:pPr>
            <w:r w:rsidRPr="00D33EBA">
              <w:rPr>
                <w:b/>
                <w:sz w:val="25"/>
                <w:szCs w:val="25"/>
              </w:rPr>
              <w:t xml:space="preserve">TIAGO RIBEIRO MACHADO </w:t>
            </w:r>
          </w:p>
          <w:p w:rsidR="00201A44" w:rsidRPr="00D33EBA" w:rsidRDefault="00201A44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5"/>
                <w:szCs w:val="25"/>
              </w:rPr>
            </w:pPr>
            <w:r w:rsidRPr="00D33EBA">
              <w:rPr>
                <w:sz w:val="25"/>
                <w:szCs w:val="25"/>
              </w:rPr>
              <w:t>Pelo Contratante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57693" w:rsidRPr="00D33EBA" w:rsidRDefault="004D3BF5" w:rsidP="00057693">
            <w:pPr>
              <w:spacing w:before="0" w:after="0"/>
              <w:ind w:firstLine="0"/>
              <w:jc w:val="center"/>
              <w:rPr>
                <w:sz w:val="25"/>
                <w:szCs w:val="25"/>
              </w:rPr>
            </w:pPr>
            <w:r w:rsidRPr="00D33EBA">
              <w:rPr>
                <w:b/>
                <w:sz w:val="25"/>
                <w:szCs w:val="25"/>
              </w:rPr>
              <w:t>THALES GURGEL DE AQUINO SOUZA</w:t>
            </w:r>
          </w:p>
          <w:p w:rsidR="00201A44" w:rsidRPr="00D33EBA" w:rsidRDefault="00201A44" w:rsidP="00057693">
            <w:pPr>
              <w:spacing w:before="0" w:after="0"/>
              <w:ind w:firstLine="0"/>
              <w:jc w:val="center"/>
              <w:rPr>
                <w:sz w:val="25"/>
                <w:szCs w:val="25"/>
              </w:rPr>
            </w:pPr>
            <w:r w:rsidRPr="00D33EBA">
              <w:rPr>
                <w:sz w:val="25"/>
                <w:szCs w:val="25"/>
              </w:rPr>
              <w:t>Pela Contratada</w:t>
            </w:r>
          </w:p>
        </w:tc>
      </w:tr>
    </w:tbl>
    <w:p w:rsidR="00201A44" w:rsidRPr="00D33EBA" w:rsidRDefault="00201A44" w:rsidP="00201A44">
      <w:pPr>
        <w:spacing w:before="0" w:after="0"/>
        <w:ind w:firstLine="0"/>
        <w:rPr>
          <w:rFonts w:eastAsia="Calibri"/>
          <w:sz w:val="25"/>
          <w:szCs w:val="25"/>
        </w:rPr>
      </w:pPr>
    </w:p>
    <w:p w:rsidR="00ED60B5" w:rsidRPr="00D33EBA" w:rsidRDefault="00ED60B5" w:rsidP="00201A44">
      <w:pPr>
        <w:spacing w:before="0" w:after="0"/>
        <w:ind w:firstLine="0"/>
        <w:rPr>
          <w:sz w:val="25"/>
          <w:szCs w:val="25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D33EBA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574E" w:rsidRPr="00D33EBA" w:rsidRDefault="004D3BF5" w:rsidP="004D3BF5">
            <w:pPr>
              <w:spacing w:before="0" w:after="0"/>
              <w:ind w:firstLine="0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/>
                <w:bCs/>
                <w:sz w:val="25"/>
                <w:szCs w:val="25"/>
              </w:rPr>
              <w:t>BRIGIDA SEVERINO DE SOUZA</w:t>
            </w:r>
          </w:p>
          <w:p w:rsidR="00201A44" w:rsidRPr="00D33EBA" w:rsidRDefault="009C574E">
            <w:pPr>
              <w:spacing w:before="0" w:after="0"/>
              <w:ind w:firstLine="0"/>
              <w:jc w:val="center"/>
              <w:rPr>
                <w:rFonts w:eastAsia="Calibri"/>
                <w:sz w:val="25"/>
                <w:szCs w:val="25"/>
              </w:rPr>
            </w:pPr>
            <w:r w:rsidRPr="00D33EBA">
              <w:rPr>
                <w:sz w:val="25"/>
                <w:szCs w:val="25"/>
              </w:rPr>
              <w:t>Fiscal do Contrato</w:t>
            </w:r>
          </w:p>
        </w:tc>
      </w:tr>
    </w:tbl>
    <w:p w:rsidR="00201A44" w:rsidRPr="00D33EBA" w:rsidRDefault="00201A44" w:rsidP="00201A44">
      <w:pPr>
        <w:spacing w:before="0" w:after="0"/>
        <w:ind w:firstLine="0"/>
        <w:jc w:val="center"/>
        <w:rPr>
          <w:sz w:val="25"/>
          <w:szCs w:val="25"/>
        </w:rPr>
      </w:pPr>
    </w:p>
    <w:p w:rsidR="00201A44" w:rsidRPr="00D33EBA" w:rsidRDefault="00201A44" w:rsidP="00201A44">
      <w:pPr>
        <w:spacing w:before="0" w:after="0"/>
        <w:ind w:firstLine="0"/>
        <w:jc w:val="center"/>
        <w:rPr>
          <w:sz w:val="25"/>
          <w:szCs w:val="25"/>
        </w:rPr>
      </w:pPr>
      <w:r w:rsidRPr="00D33EBA">
        <w:rPr>
          <w:sz w:val="25"/>
          <w:szCs w:val="25"/>
        </w:rPr>
        <w:t>Testemunhas:</w:t>
      </w:r>
    </w:p>
    <w:p w:rsidR="00201A44" w:rsidRPr="00D33EBA" w:rsidRDefault="00201A44" w:rsidP="00201A44">
      <w:pPr>
        <w:spacing w:before="0" w:after="0"/>
        <w:ind w:firstLine="0"/>
        <w:jc w:val="center"/>
        <w:rPr>
          <w:sz w:val="25"/>
          <w:szCs w:val="25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201A44" w:rsidRPr="00D33EBA" w:rsidTr="00684C61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62E3" w:rsidRPr="00D33EBA" w:rsidRDefault="00ED60B5" w:rsidP="008C62E3">
            <w:pPr>
              <w:tabs>
                <w:tab w:val="left" w:pos="3261"/>
                <w:tab w:val="left" w:pos="4962"/>
              </w:tabs>
              <w:spacing w:before="0" w:after="0"/>
              <w:ind w:firstLine="34"/>
              <w:jc w:val="center"/>
              <w:rPr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Marisa Maria da Silva</w:t>
            </w:r>
          </w:p>
          <w:p w:rsidR="00201A44" w:rsidRPr="00D33EBA" w:rsidRDefault="00DC20FA" w:rsidP="00ED60B5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 xml:space="preserve">CPF: </w:t>
            </w:r>
            <w:r w:rsidR="00ED60B5" w:rsidRPr="00D33EBA">
              <w:rPr>
                <w:bCs/>
                <w:sz w:val="25"/>
                <w:szCs w:val="25"/>
              </w:rPr>
              <w:t>903.430.181-87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62876" w:rsidRPr="00D33EBA" w:rsidRDefault="00B62876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5"/>
                <w:szCs w:val="25"/>
              </w:rPr>
            </w:pPr>
            <w:proofErr w:type="spellStart"/>
            <w:r w:rsidRPr="00D33EBA">
              <w:rPr>
                <w:bCs/>
                <w:sz w:val="25"/>
                <w:szCs w:val="25"/>
              </w:rPr>
              <w:t>Brunna</w:t>
            </w:r>
            <w:proofErr w:type="spellEnd"/>
            <w:r w:rsidRPr="00D33EBA">
              <w:rPr>
                <w:bCs/>
                <w:sz w:val="25"/>
                <w:szCs w:val="25"/>
              </w:rPr>
              <w:t xml:space="preserve"> Gomes Roriz</w:t>
            </w:r>
          </w:p>
          <w:p w:rsidR="00201A44" w:rsidRPr="00D33EBA" w:rsidRDefault="00B62876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D33EBA">
              <w:rPr>
                <w:bCs/>
                <w:sz w:val="25"/>
                <w:szCs w:val="25"/>
              </w:rPr>
              <w:t>CPF: 067.214.171-03</w:t>
            </w:r>
          </w:p>
        </w:tc>
      </w:tr>
    </w:tbl>
    <w:p w:rsidR="00201A44" w:rsidRPr="00D33EBA" w:rsidRDefault="00201A44" w:rsidP="00833E3B">
      <w:pPr>
        <w:spacing w:before="0" w:after="0"/>
        <w:ind w:firstLine="0"/>
        <w:rPr>
          <w:color w:val="auto"/>
          <w:sz w:val="25"/>
          <w:szCs w:val="25"/>
        </w:rPr>
      </w:pPr>
    </w:p>
    <w:p w:rsidR="004B6C8A" w:rsidRPr="00D33EBA" w:rsidRDefault="004B6C8A" w:rsidP="00833E3B">
      <w:pPr>
        <w:spacing w:before="0" w:after="0"/>
        <w:ind w:firstLine="0"/>
        <w:rPr>
          <w:color w:val="auto"/>
          <w:sz w:val="25"/>
          <w:szCs w:val="25"/>
        </w:rPr>
      </w:pPr>
    </w:p>
    <w:p w:rsidR="004B6C8A" w:rsidRPr="00D33EBA" w:rsidRDefault="004B6C8A" w:rsidP="00833E3B">
      <w:pPr>
        <w:spacing w:before="0" w:after="0"/>
        <w:ind w:firstLine="0"/>
        <w:rPr>
          <w:color w:val="auto"/>
          <w:sz w:val="25"/>
          <w:szCs w:val="25"/>
        </w:rPr>
      </w:pPr>
    </w:p>
    <w:p w:rsidR="004B6C8A" w:rsidRPr="00D33EBA" w:rsidRDefault="004B6C8A" w:rsidP="00833E3B">
      <w:pPr>
        <w:spacing w:before="0" w:after="0"/>
        <w:ind w:firstLine="0"/>
        <w:rPr>
          <w:color w:val="auto"/>
          <w:sz w:val="25"/>
          <w:szCs w:val="25"/>
        </w:rPr>
      </w:pPr>
    </w:p>
    <w:sectPr w:rsidR="004B6C8A" w:rsidRPr="00D33EBA" w:rsidSect="00A71B5F">
      <w:headerReference w:type="default" r:id="rId8"/>
      <w:footerReference w:type="default" r:id="rId9"/>
      <w:pgSz w:w="11906" w:h="16838" w:code="9"/>
      <w:pgMar w:top="2268" w:right="1134" w:bottom="0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D33EBA">
      <w:rPr>
        <w:noProof/>
      </w:rPr>
      <w:t>5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0023A"/>
    <w:rsid w:val="00036CC1"/>
    <w:rsid w:val="00050882"/>
    <w:rsid w:val="000509D3"/>
    <w:rsid w:val="00050AFB"/>
    <w:rsid w:val="0005312E"/>
    <w:rsid w:val="00057693"/>
    <w:rsid w:val="000612D3"/>
    <w:rsid w:val="000628CE"/>
    <w:rsid w:val="000638EF"/>
    <w:rsid w:val="00091569"/>
    <w:rsid w:val="00091E08"/>
    <w:rsid w:val="000D4866"/>
    <w:rsid w:val="000D4909"/>
    <w:rsid w:val="000D7DBF"/>
    <w:rsid w:val="000E7ED5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F51"/>
    <w:rsid w:val="001902FD"/>
    <w:rsid w:val="00191284"/>
    <w:rsid w:val="001931D0"/>
    <w:rsid w:val="001951B2"/>
    <w:rsid w:val="001A7FA1"/>
    <w:rsid w:val="001B245B"/>
    <w:rsid w:val="001B6395"/>
    <w:rsid w:val="001C0346"/>
    <w:rsid w:val="001C1438"/>
    <w:rsid w:val="001C4281"/>
    <w:rsid w:val="001E2CB0"/>
    <w:rsid w:val="001E66B3"/>
    <w:rsid w:val="001E6A80"/>
    <w:rsid w:val="00201A44"/>
    <w:rsid w:val="00223410"/>
    <w:rsid w:val="00226208"/>
    <w:rsid w:val="00227AA5"/>
    <w:rsid w:val="0023123A"/>
    <w:rsid w:val="002338A0"/>
    <w:rsid w:val="002422C7"/>
    <w:rsid w:val="002A14BD"/>
    <w:rsid w:val="002C03B8"/>
    <w:rsid w:val="002C22A9"/>
    <w:rsid w:val="002C55C3"/>
    <w:rsid w:val="002E0A69"/>
    <w:rsid w:val="002F6B4E"/>
    <w:rsid w:val="00322BD8"/>
    <w:rsid w:val="0032556E"/>
    <w:rsid w:val="00326D71"/>
    <w:rsid w:val="0034047A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4027"/>
    <w:rsid w:val="003D6B4C"/>
    <w:rsid w:val="003E0017"/>
    <w:rsid w:val="003E5FC3"/>
    <w:rsid w:val="0040765D"/>
    <w:rsid w:val="004120DD"/>
    <w:rsid w:val="004167DF"/>
    <w:rsid w:val="00424A31"/>
    <w:rsid w:val="00435520"/>
    <w:rsid w:val="00454C07"/>
    <w:rsid w:val="00480CF8"/>
    <w:rsid w:val="004874C6"/>
    <w:rsid w:val="00493349"/>
    <w:rsid w:val="004969B7"/>
    <w:rsid w:val="004A4A54"/>
    <w:rsid w:val="004B6C8A"/>
    <w:rsid w:val="004C17E0"/>
    <w:rsid w:val="004D3BF5"/>
    <w:rsid w:val="004E2584"/>
    <w:rsid w:val="004E5309"/>
    <w:rsid w:val="004E75A3"/>
    <w:rsid w:val="004F3966"/>
    <w:rsid w:val="0050385E"/>
    <w:rsid w:val="0050434E"/>
    <w:rsid w:val="00505A7F"/>
    <w:rsid w:val="00523A5C"/>
    <w:rsid w:val="00530033"/>
    <w:rsid w:val="00532BCD"/>
    <w:rsid w:val="00542189"/>
    <w:rsid w:val="00543909"/>
    <w:rsid w:val="00544A9C"/>
    <w:rsid w:val="005541F7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5038"/>
    <w:rsid w:val="005D19F5"/>
    <w:rsid w:val="005E1F4F"/>
    <w:rsid w:val="005E76DC"/>
    <w:rsid w:val="005F07C2"/>
    <w:rsid w:val="005F36A7"/>
    <w:rsid w:val="00605499"/>
    <w:rsid w:val="006176A3"/>
    <w:rsid w:val="00631576"/>
    <w:rsid w:val="00636672"/>
    <w:rsid w:val="0064052D"/>
    <w:rsid w:val="00657A96"/>
    <w:rsid w:val="00671AAE"/>
    <w:rsid w:val="00671AE9"/>
    <w:rsid w:val="00671F70"/>
    <w:rsid w:val="006772F5"/>
    <w:rsid w:val="00681086"/>
    <w:rsid w:val="00681C95"/>
    <w:rsid w:val="00684C61"/>
    <w:rsid w:val="00684F50"/>
    <w:rsid w:val="00685779"/>
    <w:rsid w:val="006B12A0"/>
    <w:rsid w:val="006B4D87"/>
    <w:rsid w:val="006C22FD"/>
    <w:rsid w:val="006C3303"/>
    <w:rsid w:val="006C4C3F"/>
    <w:rsid w:val="006D5698"/>
    <w:rsid w:val="006E22F9"/>
    <w:rsid w:val="006E51D0"/>
    <w:rsid w:val="006F2BCA"/>
    <w:rsid w:val="006F5D82"/>
    <w:rsid w:val="006F6F0F"/>
    <w:rsid w:val="007174ED"/>
    <w:rsid w:val="0073067F"/>
    <w:rsid w:val="00751049"/>
    <w:rsid w:val="00761FE4"/>
    <w:rsid w:val="00784505"/>
    <w:rsid w:val="00795280"/>
    <w:rsid w:val="007C6F9E"/>
    <w:rsid w:val="007C720A"/>
    <w:rsid w:val="007D02DD"/>
    <w:rsid w:val="007D60FD"/>
    <w:rsid w:val="007E6948"/>
    <w:rsid w:val="007F0518"/>
    <w:rsid w:val="007F1BD2"/>
    <w:rsid w:val="007F5A3C"/>
    <w:rsid w:val="008019E1"/>
    <w:rsid w:val="0080332B"/>
    <w:rsid w:val="00805642"/>
    <w:rsid w:val="0080727C"/>
    <w:rsid w:val="008108AE"/>
    <w:rsid w:val="00811473"/>
    <w:rsid w:val="00817BF5"/>
    <w:rsid w:val="0082042F"/>
    <w:rsid w:val="00821CB3"/>
    <w:rsid w:val="00827A0C"/>
    <w:rsid w:val="00833E3B"/>
    <w:rsid w:val="00837C68"/>
    <w:rsid w:val="00846D26"/>
    <w:rsid w:val="00853D4A"/>
    <w:rsid w:val="00855D31"/>
    <w:rsid w:val="008604EB"/>
    <w:rsid w:val="00874E93"/>
    <w:rsid w:val="00883645"/>
    <w:rsid w:val="00887017"/>
    <w:rsid w:val="008957F1"/>
    <w:rsid w:val="008A084D"/>
    <w:rsid w:val="008A55B2"/>
    <w:rsid w:val="008B08E3"/>
    <w:rsid w:val="008B75B0"/>
    <w:rsid w:val="008C30D5"/>
    <w:rsid w:val="008C62E3"/>
    <w:rsid w:val="008C6956"/>
    <w:rsid w:val="008F4157"/>
    <w:rsid w:val="009054F8"/>
    <w:rsid w:val="00910BE6"/>
    <w:rsid w:val="00921B74"/>
    <w:rsid w:val="00924AFF"/>
    <w:rsid w:val="00940FA3"/>
    <w:rsid w:val="00941D21"/>
    <w:rsid w:val="00943B7A"/>
    <w:rsid w:val="009720CE"/>
    <w:rsid w:val="0097284B"/>
    <w:rsid w:val="00974FB2"/>
    <w:rsid w:val="009869A6"/>
    <w:rsid w:val="009A286D"/>
    <w:rsid w:val="009A6596"/>
    <w:rsid w:val="009B39FC"/>
    <w:rsid w:val="009C21B0"/>
    <w:rsid w:val="009C4342"/>
    <w:rsid w:val="009C574E"/>
    <w:rsid w:val="009C77F7"/>
    <w:rsid w:val="009D02DD"/>
    <w:rsid w:val="009D7483"/>
    <w:rsid w:val="009E0212"/>
    <w:rsid w:val="009E5200"/>
    <w:rsid w:val="009F4380"/>
    <w:rsid w:val="009F445C"/>
    <w:rsid w:val="00A10B29"/>
    <w:rsid w:val="00A33984"/>
    <w:rsid w:val="00A41CEB"/>
    <w:rsid w:val="00A47723"/>
    <w:rsid w:val="00A502A6"/>
    <w:rsid w:val="00A51D31"/>
    <w:rsid w:val="00A54514"/>
    <w:rsid w:val="00A66B95"/>
    <w:rsid w:val="00A71B5F"/>
    <w:rsid w:val="00A83136"/>
    <w:rsid w:val="00A84E09"/>
    <w:rsid w:val="00AA2A10"/>
    <w:rsid w:val="00AB2565"/>
    <w:rsid w:val="00AB3A5D"/>
    <w:rsid w:val="00AB4D7F"/>
    <w:rsid w:val="00AB625C"/>
    <w:rsid w:val="00AC4EDE"/>
    <w:rsid w:val="00AC6A4E"/>
    <w:rsid w:val="00AF1590"/>
    <w:rsid w:val="00AF5FFA"/>
    <w:rsid w:val="00B12BB0"/>
    <w:rsid w:val="00B1359C"/>
    <w:rsid w:val="00B1413C"/>
    <w:rsid w:val="00B158E8"/>
    <w:rsid w:val="00B2417B"/>
    <w:rsid w:val="00B4256B"/>
    <w:rsid w:val="00B44AB7"/>
    <w:rsid w:val="00B564D1"/>
    <w:rsid w:val="00B57D21"/>
    <w:rsid w:val="00B62876"/>
    <w:rsid w:val="00B77A0B"/>
    <w:rsid w:val="00B85528"/>
    <w:rsid w:val="00BB1A1D"/>
    <w:rsid w:val="00BB2247"/>
    <w:rsid w:val="00BB2D3A"/>
    <w:rsid w:val="00BB5CB5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44F8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66731"/>
    <w:rsid w:val="00C804C7"/>
    <w:rsid w:val="00CA285D"/>
    <w:rsid w:val="00CA2C8B"/>
    <w:rsid w:val="00CA480D"/>
    <w:rsid w:val="00CA6246"/>
    <w:rsid w:val="00CB54EA"/>
    <w:rsid w:val="00CC3594"/>
    <w:rsid w:val="00CD54DC"/>
    <w:rsid w:val="00CE342A"/>
    <w:rsid w:val="00CE667E"/>
    <w:rsid w:val="00CE7C3E"/>
    <w:rsid w:val="00D00B1A"/>
    <w:rsid w:val="00D035FD"/>
    <w:rsid w:val="00D057B6"/>
    <w:rsid w:val="00D10308"/>
    <w:rsid w:val="00D1086E"/>
    <w:rsid w:val="00D10D87"/>
    <w:rsid w:val="00D12B64"/>
    <w:rsid w:val="00D15393"/>
    <w:rsid w:val="00D257F7"/>
    <w:rsid w:val="00D33EBA"/>
    <w:rsid w:val="00D40B0D"/>
    <w:rsid w:val="00D5506E"/>
    <w:rsid w:val="00D6174F"/>
    <w:rsid w:val="00D6237E"/>
    <w:rsid w:val="00D7425D"/>
    <w:rsid w:val="00D75EB8"/>
    <w:rsid w:val="00D81C9E"/>
    <w:rsid w:val="00D96C63"/>
    <w:rsid w:val="00DA34DC"/>
    <w:rsid w:val="00DC20FA"/>
    <w:rsid w:val="00DC40D6"/>
    <w:rsid w:val="00DC7E21"/>
    <w:rsid w:val="00DD674A"/>
    <w:rsid w:val="00DF1084"/>
    <w:rsid w:val="00DF39DA"/>
    <w:rsid w:val="00DF7ABC"/>
    <w:rsid w:val="00E1197A"/>
    <w:rsid w:val="00E23755"/>
    <w:rsid w:val="00E44D33"/>
    <w:rsid w:val="00E46AC4"/>
    <w:rsid w:val="00E62DEC"/>
    <w:rsid w:val="00E63C29"/>
    <w:rsid w:val="00E92C8B"/>
    <w:rsid w:val="00EB261E"/>
    <w:rsid w:val="00EB3994"/>
    <w:rsid w:val="00EB710A"/>
    <w:rsid w:val="00ED350B"/>
    <w:rsid w:val="00ED60B5"/>
    <w:rsid w:val="00ED6804"/>
    <w:rsid w:val="00EF0C12"/>
    <w:rsid w:val="00EF7DAA"/>
    <w:rsid w:val="00F01238"/>
    <w:rsid w:val="00F16653"/>
    <w:rsid w:val="00F36EB3"/>
    <w:rsid w:val="00F40643"/>
    <w:rsid w:val="00F50C7D"/>
    <w:rsid w:val="00F52427"/>
    <w:rsid w:val="00F611FD"/>
    <w:rsid w:val="00F636D6"/>
    <w:rsid w:val="00F6452A"/>
    <w:rsid w:val="00F72398"/>
    <w:rsid w:val="00F729D2"/>
    <w:rsid w:val="00F96E62"/>
    <w:rsid w:val="00FA5B96"/>
    <w:rsid w:val="00FA5DB7"/>
    <w:rsid w:val="00FE074C"/>
    <w:rsid w:val="00FE28AD"/>
    <w:rsid w:val="00FE482C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4677E4"/>
  <w15:docId w15:val="{B50B64BF-D355-4E55-A850-17EB71A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B6C8A"/>
    <w:pPr>
      <w:tabs>
        <w:tab w:val="left" w:pos="-2127"/>
      </w:tabs>
      <w:spacing w:before="0" w:after="0" w:line="240" w:lineRule="auto"/>
      <w:ind w:firstLine="2127"/>
      <w:textAlignment w:val="auto"/>
    </w:pPr>
    <w:rPr>
      <w:color w:val="auto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D067-2A0B-47E7-B2AB-AD02E206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1527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20</cp:revision>
  <cp:lastPrinted>2021-11-08T12:50:00Z</cp:lastPrinted>
  <dcterms:created xsi:type="dcterms:W3CDTF">2021-11-05T18:20:00Z</dcterms:created>
  <dcterms:modified xsi:type="dcterms:W3CDTF">2021-11-08T12:57:00Z</dcterms:modified>
  <dc:language>pt</dc:language>
</cp:coreProperties>
</file>