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217EB" w14:textId="77777777" w:rsidR="009F276F" w:rsidRPr="00F74435" w:rsidRDefault="009F276F" w:rsidP="009050F4">
      <w:pPr>
        <w:tabs>
          <w:tab w:val="left" w:pos="1560"/>
        </w:tabs>
        <w:spacing w:after="0" w:line="240" w:lineRule="auto"/>
        <w:jc w:val="right"/>
        <w:rPr>
          <w:b/>
          <w:color w:val="auto"/>
          <w:sz w:val="23"/>
          <w:szCs w:val="23"/>
        </w:rPr>
      </w:pPr>
    </w:p>
    <w:p w14:paraId="28A2FE1C" w14:textId="050834C6" w:rsidR="009050F4" w:rsidRPr="00F74435" w:rsidRDefault="009050F4" w:rsidP="009050F4">
      <w:pPr>
        <w:tabs>
          <w:tab w:val="left" w:pos="1560"/>
        </w:tabs>
        <w:spacing w:after="0" w:line="240" w:lineRule="auto"/>
        <w:jc w:val="right"/>
        <w:rPr>
          <w:b/>
          <w:color w:val="auto"/>
          <w:sz w:val="23"/>
          <w:szCs w:val="23"/>
        </w:rPr>
      </w:pPr>
      <w:r w:rsidRPr="00F74435">
        <w:rPr>
          <w:b/>
          <w:color w:val="auto"/>
          <w:sz w:val="23"/>
          <w:szCs w:val="23"/>
        </w:rPr>
        <w:t xml:space="preserve">PROCESSO N° </w:t>
      </w:r>
      <w:r w:rsidR="00512148" w:rsidRPr="00F74435">
        <w:rPr>
          <w:b/>
          <w:sz w:val="23"/>
          <w:szCs w:val="23"/>
        </w:rPr>
        <w:t>20210</w:t>
      </w:r>
      <w:r w:rsidR="00F62373" w:rsidRPr="00F74435">
        <w:rPr>
          <w:b/>
          <w:sz w:val="23"/>
          <w:szCs w:val="23"/>
        </w:rPr>
        <w:t>45376</w:t>
      </w:r>
    </w:p>
    <w:p w14:paraId="0FFB353E" w14:textId="104D6B85" w:rsidR="009050F4" w:rsidRPr="00F74435" w:rsidRDefault="00F62373" w:rsidP="009050F4">
      <w:pPr>
        <w:tabs>
          <w:tab w:val="left" w:pos="1560"/>
        </w:tabs>
        <w:spacing w:after="0" w:line="240" w:lineRule="auto"/>
        <w:jc w:val="right"/>
        <w:rPr>
          <w:b/>
          <w:color w:val="auto"/>
          <w:sz w:val="23"/>
          <w:szCs w:val="23"/>
        </w:rPr>
      </w:pPr>
      <w:r w:rsidRPr="00F74435">
        <w:rPr>
          <w:b/>
          <w:color w:val="auto"/>
          <w:sz w:val="23"/>
          <w:szCs w:val="23"/>
        </w:rPr>
        <w:t>CONTRATO N° 322</w:t>
      </w:r>
      <w:r w:rsidR="004842B2" w:rsidRPr="00F74435">
        <w:rPr>
          <w:b/>
          <w:color w:val="auto"/>
          <w:sz w:val="23"/>
          <w:szCs w:val="23"/>
        </w:rPr>
        <w:t>/2021</w:t>
      </w:r>
    </w:p>
    <w:p w14:paraId="3336406D" w14:textId="27C191D9" w:rsidR="009050F4" w:rsidRPr="00F74435" w:rsidRDefault="00654C52" w:rsidP="009050F4">
      <w:pPr>
        <w:tabs>
          <w:tab w:val="left" w:pos="1560"/>
        </w:tabs>
        <w:spacing w:after="0" w:line="240" w:lineRule="auto"/>
        <w:jc w:val="right"/>
        <w:rPr>
          <w:b/>
          <w:color w:val="auto"/>
          <w:sz w:val="23"/>
          <w:szCs w:val="23"/>
        </w:rPr>
      </w:pPr>
      <w:r w:rsidRPr="00F74435">
        <w:rPr>
          <w:b/>
          <w:color w:val="auto"/>
          <w:sz w:val="23"/>
          <w:szCs w:val="23"/>
        </w:rPr>
        <w:t xml:space="preserve">SERVIDORA MAT. N° </w:t>
      </w:r>
      <w:r w:rsidR="004842B2" w:rsidRPr="00F74435">
        <w:rPr>
          <w:b/>
          <w:color w:val="auto"/>
          <w:sz w:val="23"/>
          <w:szCs w:val="23"/>
        </w:rPr>
        <w:t>53114</w:t>
      </w:r>
    </w:p>
    <w:p w14:paraId="43525237" w14:textId="77777777" w:rsidR="009050F4" w:rsidRPr="00F74435" w:rsidRDefault="009050F4" w:rsidP="009050F4">
      <w:pPr>
        <w:tabs>
          <w:tab w:val="left" w:pos="1560"/>
        </w:tabs>
        <w:spacing w:after="0" w:line="240" w:lineRule="auto"/>
        <w:jc w:val="right"/>
        <w:rPr>
          <w:b/>
          <w:color w:val="auto"/>
          <w:sz w:val="23"/>
          <w:szCs w:val="23"/>
        </w:rPr>
      </w:pPr>
    </w:p>
    <w:p w14:paraId="4828DFCC" w14:textId="179376EB" w:rsidR="009050F4" w:rsidRPr="00F74435" w:rsidRDefault="009050F4" w:rsidP="001C5B24">
      <w:pPr>
        <w:tabs>
          <w:tab w:val="left" w:pos="1560"/>
        </w:tabs>
        <w:spacing w:after="0" w:line="240" w:lineRule="auto"/>
        <w:ind w:left="2835"/>
        <w:jc w:val="both"/>
        <w:rPr>
          <w:color w:val="auto"/>
          <w:sz w:val="23"/>
          <w:szCs w:val="23"/>
        </w:rPr>
      </w:pPr>
      <w:r w:rsidRPr="00F74435">
        <w:rPr>
          <w:color w:val="auto"/>
          <w:sz w:val="23"/>
          <w:szCs w:val="23"/>
        </w:rPr>
        <w:t xml:space="preserve">TERMO DE CONTRATO PARA </w:t>
      </w:r>
      <w:r w:rsidR="005D73F2" w:rsidRPr="00F74435">
        <w:rPr>
          <w:b/>
          <w:color w:val="auto"/>
          <w:sz w:val="23"/>
          <w:szCs w:val="23"/>
        </w:rPr>
        <w:t>CONTRATAÇÃO DE INSTITUIÇÃO</w:t>
      </w:r>
      <w:r w:rsidRPr="00F74435">
        <w:rPr>
          <w:color w:val="auto"/>
          <w:sz w:val="23"/>
          <w:szCs w:val="23"/>
        </w:rPr>
        <w:t>,</w:t>
      </w:r>
      <w:r w:rsidRPr="00F74435">
        <w:rPr>
          <w:b/>
          <w:color w:val="auto"/>
          <w:sz w:val="23"/>
          <w:szCs w:val="23"/>
        </w:rPr>
        <w:t xml:space="preserve"> </w:t>
      </w:r>
      <w:r w:rsidRPr="00F74435">
        <w:rPr>
          <w:color w:val="auto"/>
          <w:sz w:val="23"/>
          <w:szCs w:val="23"/>
        </w:rPr>
        <w:t xml:space="preserve">QUE ENTRE SI CELEBRAM O </w:t>
      </w:r>
      <w:r w:rsidRPr="00F74435">
        <w:rPr>
          <w:b/>
          <w:color w:val="auto"/>
          <w:sz w:val="23"/>
          <w:szCs w:val="23"/>
        </w:rPr>
        <w:t>MUNICÍPIO DE LUZIÂNIA</w:t>
      </w:r>
      <w:r w:rsidR="00654C52" w:rsidRPr="00F74435">
        <w:rPr>
          <w:color w:val="auto"/>
          <w:sz w:val="23"/>
          <w:szCs w:val="23"/>
        </w:rPr>
        <w:t>, ESTADO DE GOIÁS, ATRAVÉS DO</w:t>
      </w:r>
      <w:r w:rsidRPr="00F74435">
        <w:rPr>
          <w:color w:val="auto"/>
          <w:sz w:val="23"/>
          <w:szCs w:val="23"/>
        </w:rPr>
        <w:t xml:space="preserve"> </w:t>
      </w:r>
      <w:r w:rsidR="00654C52" w:rsidRPr="00F74435">
        <w:rPr>
          <w:b/>
          <w:color w:val="auto"/>
          <w:sz w:val="23"/>
          <w:szCs w:val="23"/>
        </w:rPr>
        <w:t xml:space="preserve">FUNDO </w:t>
      </w:r>
      <w:r w:rsidRPr="00F74435">
        <w:rPr>
          <w:b/>
          <w:color w:val="auto"/>
          <w:sz w:val="23"/>
          <w:szCs w:val="23"/>
        </w:rPr>
        <w:t>MUNICIPAL DE</w:t>
      </w:r>
      <w:r w:rsidR="00654C52" w:rsidRPr="00F74435">
        <w:rPr>
          <w:b/>
          <w:color w:val="auto"/>
          <w:sz w:val="23"/>
          <w:szCs w:val="23"/>
        </w:rPr>
        <w:t xml:space="preserve"> EDUCAÇÃO – FME </w:t>
      </w:r>
      <w:r w:rsidRPr="00F74435">
        <w:rPr>
          <w:color w:val="auto"/>
          <w:sz w:val="23"/>
          <w:szCs w:val="23"/>
        </w:rPr>
        <w:t xml:space="preserve">E </w:t>
      </w:r>
      <w:r w:rsidR="004842B2" w:rsidRPr="00F74435">
        <w:rPr>
          <w:color w:val="auto"/>
          <w:sz w:val="23"/>
          <w:szCs w:val="23"/>
        </w:rPr>
        <w:t xml:space="preserve">A </w:t>
      </w:r>
      <w:r w:rsidR="00F62373" w:rsidRPr="00F74435">
        <w:rPr>
          <w:b/>
          <w:color w:val="auto"/>
          <w:sz w:val="23"/>
          <w:szCs w:val="23"/>
        </w:rPr>
        <w:t>FUNDAÇÃO AROEIRA</w:t>
      </w:r>
      <w:r w:rsidRPr="00F74435">
        <w:rPr>
          <w:color w:val="auto"/>
          <w:sz w:val="23"/>
          <w:szCs w:val="23"/>
        </w:rPr>
        <w:t>, NA FORMA ABAIXO:</w:t>
      </w:r>
    </w:p>
    <w:p w14:paraId="631E6A73" w14:textId="77777777" w:rsidR="009050F4" w:rsidRPr="00F74435" w:rsidRDefault="009050F4" w:rsidP="009050F4">
      <w:pPr>
        <w:tabs>
          <w:tab w:val="left" w:pos="1560"/>
        </w:tabs>
        <w:spacing w:after="0" w:line="240" w:lineRule="auto"/>
        <w:rPr>
          <w:color w:val="auto"/>
          <w:sz w:val="23"/>
          <w:szCs w:val="23"/>
        </w:rPr>
      </w:pPr>
    </w:p>
    <w:p w14:paraId="1CD9722F" w14:textId="77777777" w:rsidR="009050F4" w:rsidRPr="00F74435" w:rsidRDefault="009050F4" w:rsidP="009050F4">
      <w:pPr>
        <w:spacing w:after="0" w:line="240" w:lineRule="auto"/>
        <w:ind w:right="17"/>
        <w:jc w:val="both"/>
        <w:rPr>
          <w:color w:val="auto"/>
          <w:sz w:val="23"/>
          <w:szCs w:val="23"/>
        </w:rPr>
      </w:pPr>
      <w:r w:rsidRPr="00F74435">
        <w:rPr>
          <w:b/>
          <w:bCs/>
          <w:color w:val="auto"/>
          <w:sz w:val="23"/>
          <w:szCs w:val="23"/>
          <w:u w:val="single"/>
        </w:rPr>
        <w:t>CONTRATANTE</w:t>
      </w:r>
      <w:r w:rsidRPr="00F74435">
        <w:rPr>
          <w:b/>
          <w:bCs/>
          <w:color w:val="auto"/>
          <w:sz w:val="23"/>
          <w:szCs w:val="23"/>
        </w:rPr>
        <w:t>:</w:t>
      </w:r>
    </w:p>
    <w:p w14:paraId="5CFE2DF1" w14:textId="3A100044" w:rsidR="009050F4" w:rsidRPr="00F74435" w:rsidRDefault="00654C52" w:rsidP="009050F4">
      <w:pPr>
        <w:tabs>
          <w:tab w:val="left" w:pos="0"/>
          <w:tab w:val="left" w:pos="1560"/>
        </w:tabs>
        <w:spacing w:after="0" w:line="240" w:lineRule="auto"/>
        <w:jc w:val="both"/>
        <w:rPr>
          <w:color w:val="auto"/>
          <w:sz w:val="23"/>
          <w:szCs w:val="23"/>
        </w:rPr>
      </w:pPr>
      <w:r w:rsidRPr="00F74435">
        <w:rPr>
          <w:sz w:val="23"/>
          <w:szCs w:val="23"/>
        </w:rPr>
        <w:t xml:space="preserve">O </w:t>
      </w:r>
      <w:r w:rsidRPr="00F74435">
        <w:rPr>
          <w:b/>
          <w:sz w:val="23"/>
          <w:szCs w:val="23"/>
        </w:rPr>
        <w:t>MUNICÍPIO DE LUZIÂNIA</w:t>
      </w:r>
      <w:r w:rsidRPr="00F74435">
        <w:rPr>
          <w:sz w:val="23"/>
          <w:szCs w:val="23"/>
        </w:rPr>
        <w:t xml:space="preserve">, Estado de Goiás, pessoa jurídica de direito público interno, com sede na Praça </w:t>
      </w:r>
      <w:proofErr w:type="spellStart"/>
      <w:r w:rsidRPr="00F74435">
        <w:rPr>
          <w:sz w:val="23"/>
          <w:szCs w:val="23"/>
        </w:rPr>
        <w:t>Nirson</w:t>
      </w:r>
      <w:proofErr w:type="spellEnd"/>
      <w:r w:rsidRPr="00F74435">
        <w:rPr>
          <w:sz w:val="23"/>
          <w:szCs w:val="23"/>
        </w:rPr>
        <w:t xml:space="preserve"> Carneiro Lobo, 34, Centro, Luziânia, Estado de Goiás, através do </w:t>
      </w:r>
      <w:r w:rsidRPr="00F74435">
        <w:rPr>
          <w:b/>
          <w:bCs/>
          <w:sz w:val="23"/>
          <w:szCs w:val="23"/>
        </w:rPr>
        <w:t>FUNDO MUNICIPAL DE EDUCAÇÃO</w:t>
      </w:r>
      <w:r w:rsidRPr="00F74435">
        <w:rPr>
          <w:sz w:val="23"/>
          <w:szCs w:val="23"/>
        </w:rPr>
        <w:t>, regularmente inscrito no CNPJ n° 32.531.313/0001-62, com sede na Rua Manoel Carvalho Rezende com Rua João Paulo, Quadra A, Centro, Luziânia/GO, CEP</w:t>
      </w:r>
      <w:r w:rsidR="004842B2" w:rsidRPr="00F74435">
        <w:rPr>
          <w:sz w:val="23"/>
          <w:szCs w:val="23"/>
        </w:rPr>
        <w:t>: 72.800-120, representado pelo</w:t>
      </w:r>
      <w:r w:rsidR="004842B2" w:rsidRPr="00F74435">
        <w:rPr>
          <w:bCs/>
          <w:iCs/>
          <w:sz w:val="23"/>
          <w:szCs w:val="23"/>
        </w:rPr>
        <w:t xml:space="preserve"> Secretário Municipal de Educação, </w:t>
      </w:r>
      <w:r w:rsidR="004842B2" w:rsidRPr="00F74435">
        <w:rPr>
          <w:sz w:val="23"/>
          <w:szCs w:val="23"/>
        </w:rPr>
        <w:t xml:space="preserve">o Senhor </w:t>
      </w:r>
      <w:r w:rsidR="004842B2" w:rsidRPr="00F74435">
        <w:rPr>
          <w:b/>
          <w:sz w:val="23"/>
          <w:szCs w:val="23"/>
        </w:rPr>
        <w:t>TIAGO RIBEIRO MACHADO</w:t>
      </w:r>
      <w:r w:rsidR="004842B2" w:rsidRPr="00F74435">
        <w:rPr>
          <w:sz w:val="23"/>
          <w:szCs w:val="23"/>
        </w:rPr>
        <w:t>, brasileiro, solteiro, professor, portador da Carteira de Identidade nº 5061897, expedida pela SPTC/GO e do CPF nº 019.542.131-07, residente e domiciliado na Rua Delfino Machado, Quadra 07, Lote 01, Rosário, Luziânia/GO, CEP: 72.812-120</w:t>
      </w:r>
      <w:r w:rsidR="003E433C">
        <w:rPr>
          <w:sz w:val="23"/>
          <w:szCs w:val="23"/>
        </w:rPr>
        <w:t>.</w:t>
      </w:r>
    </w:p>
    <w:p w14:paraId="1E357196" w14:textId="77777777" w:rsidR="009050F4" w:rsidRPr="00F74435" w:rsidRDefault="009050F4" w:rsidP="009050F4">
      <w:pPr>
        <w:tabs>
          <w:tab w:val="left" w:pos="0"/>
          <w:tab w:val="left" w:pos="1560"/>
        </w:tabs>
        <w:spacing w:after="0" w:line="240" w:lineRule="auto"/>
        <w:jc w:val="both"/>
        <w:rPr>
          <w:b/>
          <w:bCs/>
          <w:iCs/>
          <w:color w:val="auto"/>
          <w:sz w:val="23"/>
          <w:szCs w:val="23"/>
        </w:rPr>
      </w:pPr>
    </w:p>
    <w:p w14:paraId="035344B6" w14:textId="4EA3BC6B" w:rsidR="009050F4" w:rsidRPr="00F74435" w:rsidRDefault="00D70A86" w:rsidP="009050F4">
      <w:pPr>
        <w:tabs>
          <w:tab w:val="left" w:pos="0"/>
          <w:tab w:val="left" w:pos="1560"/>
        </w:tabs>
        <w:spacing w:after="0" w:line="240" w:lineRule="auto"/>
        <w:jc w:val="both"/>
        <w:rPr>
          <w:b/>
          <w:bCs/>
          <w:color w:val="auto"/>
          <w:sz w:val="23"/>
          <w:szCs w:val="23"/>
        </w:rPr>
      </w:pPr>
      <w:r w:rsidRPr="00F74435">
        <w:rPr>
          <w:b/>
          <w:bCs/>
          <w:color w:val="auto"/>
          <w:sz w:val="23"/>
          <w:szCs w:val="23"/>
          <w:u w:val="single"/>
        </w:rPr>
        <w:t>CONTRATADO</w:t>
      </w:r>
      <w:r w:rsidR="009050F4" w:rsidRPr="00F74435">
        <w:rPr>
          <w:b/>
          <w:bCs/>
          <w:color w:val="auto"/>
          <w:sz w:val="23"/>
          <w:szCs w:val="23"/>
        </w:rPr>
        <w:t>:</w:t>
      </w:r>
    </w:p>
    <w:p w14:paraId="31F3070F" w14:textId="6015B017" w:rsidR="0065672D" w:rsidRPr="00F74435" w:rsidRDefault="00F62373" w:rsidP="0065672D">
      <w:pPr>
        <w:tabs>
          <w:tab w:val="left" w:pos="1560"/>
        </w:tabs>
        <w:spacing w:after="0" w:line="240" w:lineRule="auto"/>
        <w:ind w:right="17"/>
        <w:jc w:val="both"/>
        <w:rPr>
          <w:color w:val="auto"/>
          <w:sz w:val="23"/>
          <w:szCs w:val="23"/>
        </w:rPr>
      </w:pPr>
      <w:r w:rsidRPr="00F74435">
        <w:rPr>
          <w:sz w:val="23"/>
          <w:szCs w:val="23"/>
        </w:rPr>
        <w:t xml:space="preserve">A </w:t>
      </w:r>
      <w:r w:rsidRPr="00F74435">
        <w:rPr>
          <w:b/>
          <w:color w:val="auto"/>
          <w:sz w:val="23"/>
          <w:szCs w:val="23"/>
        </w:rPr>
        <w:t>FUNDAÇÃO AROEIRA</w:t>
      </w:r>
      <w:r w:rsidR="0065672D" w:rsidRPr="00F74435">
        <w:rPr>
          <w:sz w:val="23"/>
          <w:szCs w:val="23"/>
        </w:rPr>
        <w:t>, pessoa jurídica de direito privado</w:t>
      </w:r>
      <w:r w:rsidRPr="00F74435">
        <w:rPr>
          <w:sz w:val="23"/>
          <w:szCs w:val="23"/>
        </w:rPr>
        <w:t>, sem fins lucrativos,</w:t>
      </w:r>
      <w:r w:rsidR="0065672D" w:rsidRPr="00F74435">
        <w:rPr>
          <w:sz w:val="23"/>
          <w:szCs w:val="23"/>
        </w:rPr>
        <w:t xml:space="preserve"> regularmente inscrita no CNPJ nº </w:t>
      </w:r>
      <w:r w:rsidRPr="00F74435">
        <w:rPr>
          <w:sz w:val="23"/>
          <w:szCs w:val="23"/>
        </w:rPr>
        <w:t>03.373.635/0001-22</w:t>
      </w:r>
      <w:r w:rsidR="00512148" w:rsidRPr="00F74435">
        <w:rPr>
          <w:sz w:val="23"/>
          <w:szCs w:val="23"/>
        </w:rPr>
        <w:t xml:space="preserve">, com sede na </w:t>
      </w:r>
      <w:r w:rsidRPr="00F74435">
        <w:rPr>
          <w:sz w:val="23"/>
          <w:szCs w:val="23"/>
        </w:rPr>
        <w:t>Rua 261</w:t>
      </w:r>
      <w:r w:rsidR="0065672D" w:rsidRPr="00F74435">
        <w:rPr>
          <w:sz w:val="23"/>
          <w:szCs w:val="23"/>
        </w:rPr>
        <w:t xml:space="preserve">, </w:t>
      </w:r>
      <w:r w:rsidR="00512148" w:rsidRPr="00F74435">
        <w:rPr>
          <w:sz w:val="23"/>
          <w:szCs w:val="23"/>
        </w:rPr>
        <w:t xml:space="preserve">n° </w:t>
      </w:r>
      <w:r w:rsidRPr="00F74435">
        <w:rPr>
          <w:sz w:val="23"/>
          <w:szCs w:val="23"/>
        </w:rPr>
        <w:t>226</w:t>
      </w:r>
      <w:r w:rsidR="00512148" w:rsidRPr="00F74435">
        <w:rPr>
          <w:sz w:val="23"/>
          <w:szCs w:val="23"/>
        </w:rPr>
        <w:t xml:space="preserve">, </w:t>
      </w:r>
      <w:r w:rsidRPr="00F74435">
        <w:rPr>
          <w:sz w:val="23"/>
          <w:szCs w:val="23"/>
        </w:rPr>
        <w:t>Quadra 13, Lote 11, Leste Universitário, Goiânia</w:t>
      </w:r>
      <w:r w:rsidR="0065672D" w:rsidRPr="00F74435">
        <w:rPr>
          <w:sz w:val="23"/>
          <w:szCs w:val="23"/>
        </w:rPr>
        <w:t xml:space="preserve">/GO, </w:t>
      </w:r>
      <w:r w:rsidR="00512148" w:rsidRPr="00F74435">
        <w:rPr>
          <w:sz w:val="23"/>
          <w:szCs w:val="23"/>
        </w:rPr>
        <w:t>CEP: 72.</w:t>
      </w:r>
      <w:r w:rsidRPr="00F74435">
        <w:rPr>
          <w:sz w:val="23"/>
          <w:szCs w:val="23"/>
        </w:rPr>
        <w:t>4.610-250</w:t>
      </w:r>
      <w:r w:rsidR="0065672D" w:rsidRPr="00F74435">
        <w:rPr>
          <w:sz w:val="23"/>
          <w:szCs w:val="23"/>
        </w:rPr>
        <w:t xml:space="preserve">, neste ato representada por </w:t>
      </w:r>
      <w:r w:rsidRPr="00F74435">
        <w:rPr>
          <w:sz w:val="23"/>
          <w:szCs w:val="23"/>
        </w:rPr>
        <w:t>seu Diretor Administrativo e Financeiro</w:t>
      </w:r>
      <w:r w:rsidR="0065672D" w:rsidRPr="00F74435">
        <w:rPr>
          <w:sz w:val="23"/>
          <w:szCs w:val="23"/>
        </w:rPr>
        <w:t xml:space="preserve">, </w:t>
      </w:r>
      <w:r w:rsidRPr="00F74435">
        <w:rPr>
          <w:sz w:val="23"/>
          <w:szCs w:val="23"/>
        </w:rPr>
        <w:t>o</w:t>
      </w:r>
      <w:r w:rsidR="0065672D" w:rsidRPr="00F74435">
        <w:rPr>
          <w:sz w:val="23"/>
          <w:szCs w:val="23"/>
        </w:rPr>
        <w:t xml:space="preserve"> Senhor </w:t>
      </w:r>
      <w:r w:rsidRPr="00F74435">
        <w:rPr>
          <w:b/>
          <w:color w:val="auto"/>
          <w:sz w:val="23"/>
          <w:szCs w:val="23"/>
        </w:rPr>
        <w:t>EDUARDO RODRIGUES DA SILVA</w:t>
      </w:r>
      <w:r w:rsidRPr="00F74435">
        <w:rPr>
          <w:sz w:val="23"/>
          <w:szCs w:val="23"/>
        </w:rPr>
        <w:t>, brasileiro</w:t>
      </w:r>
      <w:r w:rsidR="0065672D" w:rsidRPr="00F74435">
        <w:rPr>
          <w:sz w:val="23"/>
          <w:szCs w:val="23"/>
        </w:rPr>
        <w:t xml:space="preserve">, </w:t>
      </w:r>
      <w:r w:rsidRPr="00F74435">
        <w:rPr>
          <w:sz w:val="23"/>
          <w:szCs w:val="23"/>
        </w:rPr>
        <w:t>casado, professor</w:t>
      </w:r>
      <w:r w:rsidR="0065672D" w:rsidRPr="00F74435">
        <w:rPr>
          <w:sz w:val="23"/>
          <w:szCs w:val="23"/>
        </w:rPr>
        <w:t>, portador</w:t>
      </w:r>
      <w:r w:rsidR="00512148" w:rsidRPr="00F74435">
        <w:rPr>
          <w:sz w:val="23"/>
          <w:szCs w:val="23"/>
        </w:rPr>
        <w:t xml:space="preserve"> </w:t>
      </w:r>
      <w:r w:rsidR="0065672D" w:rsidRPr="00F74435">
        <w:rPr>
          <w:sz w:val="23"/>
          <w:szCs w:val="23"/>
        </w:rPr>
        <w:t xml:space="preserve">da Carteira de Identidade nº </w:t>
      </w:r>
      <w:r w:rsidRPr="00F74435">
        <w:rPr>
          <w:sz w:val="23"/>
          <w:szCs w:val="23"/>
        </w:rPr>
        <w:t>1.253.912, expedida pela SSP/GO</w:t>
      </w:r>
      <w:r w:rsidR="0065672D" w:rsidRPr="00F74435">
        <w:rPr>
          <w:sz w:val="23"/>
          <w:szCs w:val="23"/>
        </w:rPr>
        <w:t xml:space="preserve"> e do CPF nº </w:t>
      </w:r>
      <w:r w:rsidRPr="00F74435">
        <w:rPr>
          <w:sz w:val="23"/>
          <w:szCs w:val="23"/>
        </w:rPr>
        <w:t>324.040.001-44, residente e domiciliado</w:t>
      </w:r>
      <w:r w:rsidR="001C6701" w:rsidRPr="00F74435">
        <w:rPr>
          <w:sz w:val="23"/>
          <w:szCs w:val="23"/>
        </w:rPr>
        <w:t xml:space="preserve"> à</w:t>
      </w:r>
      <w:r w:rsidR="0065672D" w:rsidRPr="00F74435">
        <w:rPr>
          <w:sz w:val="23"/>
          <w:szCs w:val="23"/>
        </w:rPr>
        <w:t xml:space="preserve"> Rua </w:t>
      </w:r>
      <w:r w:rsidRPr="00F74435">
        <w:rPr>
          <w:sz w:val="23"/>
          <w:szCs w:val="23"/>
        </w:rPr>
        <w:t>do Babaçu</w:t>
      </w:r>
      <w:r w:rsidR="0065672D" w:rsidRPr="00F74435">
        <w:rPr>
          <w:sz w:val="23"/>
          <w:szCs w:val="23"/>
        </w:rPr>
        <w:t xml:space="preserve">, </w:t>
      </w:r>
      <w:r w:rsidR="003D2EC0" w:rsidRPr="00F74435">
        <w:rPr>
          <w:sz w:val="23"/>
          <w:szCs w:val="23"/>
        </w:rPr>
        <w:t>Quadra 29, Lote 10, Setor Goiânia 2</w:t>
      </w:r>
      <w:r w:rsidR="00512148" w:rsidRPr="00F74435">
        <w:rPr>
          <w:sz w:val="23"/>
          <w:szCs w:val="23"/>
        </w:rPr>
        <w:t xml:space="preserve">, </w:t>
      </w:r>
      <w:r w:rsidR="003D2EC0" w:rsidRPr="00F74435">
        <w:rPr>
          <w:sz w:val="23"/>
          <w:szCs w:val="23"/>
        </w:rPr>
        <w:t>Goiânia</w:t>
      </w:r>
      <w:r w:rsidR="0065672D" w:rsidRPr="00F74435">
        <w:rPr>
          <w:sz w:val="23"/>
          <w:szCs w:val="23"/>
        </w:rPr>
        <w:t>/GO</w:t>
      </w:r>
      <w:r w:rsidR="003D2EC0" w:rsidRPr="00F74435">
        <w:rPr>
          <w:sz w:val="23"/>
          <w:szCs w:val="23"/>
        </w:rPr>
        <w:t>.</w:t>
      </w:r>
    </w:p>
    <w:p w14:paraId="5AD9970D" w14:textId="77777777" w:rsidR="00263ACB" w:rsidRPr="00F74435" w:rsidRDefault="00263ACB" w:rsidP="00263ACB">
      <w:pPr>
        <w:autoSpaceDE w:val="0"/>
        <w:spacing w:after="0"/>
        <w:jc w:val="both"/>
        <w:rPr>
          <w:rFonts w:eastAsia="Times-Bold"/>
          <w:sz w:val="23"/>
          <w:szCs w:val="23"/>
        </w:rPr>
      </w:pPr>
    </w:p>
    <w:p w14:paraId="5407F3CE" w14:textId="79173FB8" w:rsidR="009050F4" w:rsidRPr="00F74435" w:rsidRDefault="009050F4" w:rsidP="009050F4">
      <w:pPr>
        <w:tabs>
          <w:tab w:val="left" w:pos="1560"/>
        </w:tabs>
        <w:spacing w:after="0" w:line="240" w:lineRule="auto"/>
        <w:jc w:val="both"/>
        <w:rPr>
          <w:b/>
          <w:color w:val="auto"/>
          <w:sz w:val="23"/>
          <w:szCs w:val="23"/>
        </w:rPr>
      </w:pPr>
      <w:r w:rsidRPr="00F74435">
        <w:rPr>
          <w:b/>
          <w:iCs/>
          <w:color w:val="auto"/>
          <w:sz w:val="23"/>
          <w:szCs w:val="23"/>
          <w:u w:val="single"/>
        </w:rPr>
        <w:t xml:space="preserve">CLÁUSULA </w:t>
      </w:r>
      <w:r w:rsidR="007D7439" w:rsidRPr="00F74435">
        <w:rPr>
          <w:b/>
          <w:iCs/>
          <w:color w:val="auto"/>
          <w:sz w:val="23"/>
          <w:szCs w:val="23"/>
          <w:u w:val="single"/>
        </w:rPr>
        <w:t xml:space="preserve">PRIMEIRA </w:t>
      </w:r>
      <w:r w:rsidRPr="00F74435">
        <w:rPr>
          <w:b/>
          <w:iCs/>
          <w:color w:val="auto"/>
          <w:sz w:val="23"/>
          <w:szCs w:val="23"/>
          <w:u w:val="single"/>
        </w:rPr>
        <w:t>– DO OBJETO</w:t>
      </w:r>
      <w:r w:rsidRPr="00F74435">
        <w:rPr>
          <w:b/>
          <w:color w:val="auto"/>
          <w:sz w:val="23"/>
          <w:szCs w:val="23"/>
        </w:rPr>
        <w:t>:</w:t>
      </w:r>
    </w:p>
    <w:p w14:paraId="5021116F" w14:textId="18712633" w:rsidR="009050F4" w:rsidRPr="00F74435" w:rsidRDefault="00092913" w:rsidP="009050F4">
      <w:pPr>
        <w:spacing w:after="0" w:line="240" w:lineRule="auto"/>
        <w:jc w:val="both"/>
        <w:rPr>
          <w:color w:val="auto"/>
          <w:sz w:val="23"/>
          <w:szCs w:val="23"/>
        </w:rPr>
      </w:pPr>
      <w:r w:rsidRPr="00F74435">
        <w:rPr>
          <w:sz w:val="23"/>
          <w:szCs w:val="23"/>
        </w:rPr>
        <w:t>Contratação de instituição para realizaç</w:t>
      </w:r>
      <w:r w:rsidR="009548AA">
        <w:rPr>
          <w:sz w:val="23"/>
          <w:szCs w:val="23"/>
        </w:rPr>
        <w:t>ão de Processo Seletivo S</w:t>
      </w:r>
      <w:r w:rsidRPr="00F74435">
        <w:rPr>
          <w:sz w:val="23"/>
          <w:szCs w:val="23"/>
        </w:rPr>
        <w:t>implificado da Secretaria Municipal de Educação</w:t>
      </w:r>
      <w:r w:rsidR="00263ACB" w:rsidRPr="00F74435">
        <w:rPr>
          <w:sz w:val="23"/>
          <w:szCs w:val="23"/>
        </w:rPr>
        <w:t>, conforme Autorização de Compras anexa.</w:t>
      </w:r>
    </w:p>
    <w:p w14:paraId="1FA6A2DF" w14:textId="77777777" w:rsidR="009050F4" w:rsidRPr="00F74435" w:rsidRDefault="009050F4" w:rsidP="009050F4">
      <w:pPr>
        <w:spacing w:after="0" w:line="240" w:lineRule="auto"/>
        <w:jc w:val="both"/>
        <w:rPr>
          <w:color w:val="auto"/>
          <w:sz w:val="23"/>
          <w:szCs w:val="23"/>
        </w:rPr>
      </w:pPr>
    </w:p>
    <w:p w14:paraId="56C30CCB" w14:textId="0EDB310F" w:rsidR="009050F4" w:rsidRPr="00F74435" w:rsidRDefault="009050F4" w:rsidP="009050F4">
      <w:pPr>
        <w:tabs>
          <w:tab w:val="left" w:pos="1560"/>
        </w:tabs>
        <w:spacing w:after="0" w:line="240" w:lineRule="auto"/>
        <w:jc w:val="both"/>
        <w:rPr>
          <w:b/>
          <w:iCs/>
          <w:color w:val="auto"/>
          <w:sz w:val="23"/>
          <w:szCs w:val="23"/>
        </w:rPr>
      </w:pPr>
      <w:r w:rsidRPr="00F74435">
        <w:rPr>
          <w:b/>
          <w:iCs/>
          <w:color w:val="auto"/>
          <w:sz w:val="23"/>
          <w:szCs w:val="23"/>
          <w:u w:val="single"/>
        </w:rPr>
        <w:t xml:space="preserve">CLÁUSULA </w:t>
      </w:r>
      <w:r w:rsidR="007D7439" w:rsidRPr="00F74435">
        <w:rPr>
          <w:b/>
          <w:iCs/>
          <w:color w:val="auto"/>
          <w:sz w:val="23"/>
          <w:szCs w:val="23"/>
          <w:u w:val="single"/>
        </w:rPr>
        <w:t xml:space="preserve">SEGUNDA </w:t>
      </w:r>
      <w:r w:rsidRPr="00F74435">
        <w:rPr>
          <w:b/>
          <w:iCs/>
          <w:color w:val="auto"/>
          <w:sz w:val="23"/>
          <w:szCs w:val="23"/>
          <w:u w:val="single"/>
        </w:rPr>
        <w:t>– DA VIGÊNCIA</w:t>
      </w:r>
      <w:r w:rsidRPr="00F74435">
        <w:rPr>
          <w:b/>
          <w:iCs/>
          <w:color w:val="auto"/>
          <w:sz w:val="23"/>
          <w:szCs w:val="23"/>
        </w:rPr>
        <w:t>:</w:t>
      </w:r>
    </w:p>
    <w:p w14:paraId="792B0863" w14:textId="70B79C24" w:rsidR="009050F4" w:rsidRPr="00F74435" w:rsidRDefault="009050F4" w:rsidP="004842B2">
      <w:pPr>
        <w:pStyle w:val="Corpodetextorecuado"/>
        <w:tabs>
          <w:tab w:val="left" w:pos="1560"/>
        </w:tabs>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O presente Contrato tem vigência </w:t>
      </w:r>
      <w:r w:rsidR="009F276F" w:rsidRPr="00F74435">
        <w:rPr>
          <w:rFonts w:ascii="Times New Roman" w:hAnsi="Times New Roman" w:cs="Times New Roman"/>
          <w:spacing w:val="-1"/>
          <w:sz w:val="23"/>
          <w:szCs w:val="23"/>
        </w:rPr>
        <w:t>de</w:t>
      </w:r>
      <w:r w:rsidR="007D7439" w:rsidRPr="00F74435">
        <w:rPr>
          <w:rFonts w:ascii="Times New Roman" w:hAnsi="Times New Roman" w:cs="Times New Roman"/>
          <w:spacing w:val="-1"/>
          <w:sz w:val="23"/>
          <w:szCs w:val="23"/>
        </w:rPr>
        <w:t xml:space="preserve"> </w:t>
      </w:r>
      <w:r w:rsidR="00092913" w:rsidRPr="00F74435">
        <w:rPr>
          <w:rFonts w:ascii="Times New Roman" w:hAnsi="Times New Roman" w:cs="Times New Roman"/>
          <w:spacing w:val="-1"/>
          <w:sz w:val="23"/>
          <w:szCs w:val="23"/>
        </w:rPr>
        <w:t>03</w:t>
      </w:r>
      <w:r w:rsidR="007D7439" w:rsidRPr="00F74435">
        <w:rPr>
          <w:rFonts w:ascii="Times New Roman" w:hAnsi="Times New Roman" w:cs="Times New Roman"/>
          <w:spacing w:val="-1"/>
          <w:sz w:val="23"/>
          <w:szCs w:val="23"/>
        </w:rPr>
        <w:t xml:space="preserve"> (</w:t>
      </w:r>
      <w:r w:rsidR="00092913" w:rsidRPr="00F74435">
        <w:rPr>
          <w:rFonts w:ascii="Times New Roman" w:hAnsi="Times New Roman" w:cs="Times New Roman"/>
          <w:spacing w:val="-1"/>
          <w:sz w:val="23"/>
          <w:szCs w:val="23"/>
        </w:rPr>
        <w:t>três</w:t>
      </w:r>
      <w:r w:rsidR="007D7439" w:rsidRPr="00F74435">
        <w:rPr>
          <w:rFonts w:ascii="Times New Roman" w:hAnsi="Times New Roman" w:cs="Times New Roman"/>
          <w:spacing w:val="-1"/>
          <w:sz w:val="23"/>
          <w:szCs w:val="23"/>
        </w:rPr>
        <w:t xml:space="preserve">) </w:t>
      </w:r>
      <w:r w:rsidR="004842B2" w:rsidRPr="00F74435">
        <w:rPr>
          <w:rFonts w:ascii="Times New Roman" w:hAnsi="Times New Roman" w:cs="Times New Roman"/>
          <w:spacing w:val="-1"/>
          <w:sz w:val="23"/>
          <w:szCs w:val="23"/>
        </w:rPr>
        <w:t>meses</w:t>
      </w:r>
      <w:r w:rsidR="007D7439" w:rsidRPr="00F74435">
        <w:rPr>
          <w:rFonts w:ascii="Times New Roman" w:hAnsi="Times New Roman" w:cs="Times New Roman"/>
          <w:spacing w:val="-1"/>
          <w:sz w:val="23"/>
          <w:szCs w:val="23"/>
        </w:rPr>
        <w:t xml:space="preserve">, a contar da data de sua assinatura, ou seja, de </w:t>
      </w:r>
      <w:r w:rsidR="00092913" w:rsidRPr="00F74435">
        <w:rPr>
          <w:rFonts w:ascii="Times New Roman" w:hAnsi="Times New Roman" w:cs="Times New Roman"/>
          <w:spacing w:val="-1"/>
          <w:sz w:val="23"/>
          <w:szCs w:val="23"/>
        </w:rPr>
        <w:t>30</w:t>
      </w:r>
      <w:r w:rsidR="007D7439" w:rsidRPr="00F74435">
        <w:rPr>
          <w:rFonts w:ascii="Times New Roman" w:hAnsi="Times New Roman" w:cs="Times New Roman"/>
          <w:spacing w:val="-1"/>
          <w:sz w:val="23"/>
          <w:szCs w:val="23"/>
        </w:rPr>
        <w:t xml:space="preserve"> de </w:t>
      </w:r>
      <w:r w:rsidR="00092913" w:rsidRPr="00F74435">
        <w:rPr>
          <w:rFonts w:ascii="Times New Roman" w:hAnsi="Times New Roman" w:cs="Times New Roman"/>
          <w:spacing w:val="-1"/>
          <w:sz w:val="23"/>
          <w:szCs w:val="23"/>
        </w:rPr>
        <w:t xml:space="preserve">setembro </w:t>
      </w:r>
      <w:r w:rsidR="004842B2" w:rsidRPr="00F74435">
        <w:rPr>
          <w:rFonts w:ascii="Times New Roman" w:hAnsi="Times New Roman" w:cs="Times New Roman"/>
          <w:spacing w:val="-1"/>
          <w:sz w:val="23"/>
          <w:szCs w:val="23"/>
        </w:rPr>
        <w:t>de 2021</w:t>
      </w:r>
      <w:r w:rsidR="007D7439" w:rsidRPr="00F74435">
        <w:rPr>
          <w:rFonts w:ascii="Times New Roman" w:hAnsi="Times New Roman" w:cs="Times New Roman"/>
          <w:spacing w:val="-1"/>
          <w:sz w:val="23"/>
          <w:szCs w:val="23"/>
        </w:rPr>
        <w:t xml:space="preserve"> a </w:t>
      </w:r>
      <w:r w:rsidR="00092913" w:rsidRPr="00F74435">
        <w:rPr>
          <w:rFonts w:ascii="Times New Roman" w:hAnsi="Times New Roman" w:cs="Times New Roman"/>
          <w:spacing w:val="-1"/>
          <w:sz w:val="23"/>
          <w:szCs w:val="23"/>
        </w:rPr>
        <w:t>31 de dezembro de 2021</w:t>
      </w:r>
      <w:r w:rsidRPr="00F74435">
        <w:rPr>
          <w:rFonts w:ascii="Times New Roman" w:hAnsi="Times New Roman" w:cs="Times New Roman"/>
          <w:sz w:val="23"/>
          <w:szCs w:val="23"/>
        </w:rPr>
        <w:t>.</w:t>
      </w:r>
    </w:p>
    <w:p w14:paraId="6E022C4E" w14:textId="77777777" w:rsidR="004842B2" w:rsidRPr="00F74435" w:rsidRDefault="004842B2" w:rsidP="004842B2">
      <w:pPr>
        <w:pStyle w:val="Corpodetextorecuado"/>
        <w:tabs>
          <w:tab w:val="left" w:pos="1560"/>
        </w:tabs>
        <w:spacing w:before="0" w:after="0" w:line="240" w:lineRule="auto"/>
        <w:ind w:left="0" w:firstLine="0"/>
        <w:rPr>
          <w:rFonts w:ascii="Times New Roman" w:hAnsi="Times New Roman" w:cs="Times New Roman"/>
          <w:sz w:val="23"/>
          <w:szCs w:val="23"/>
        </w:rPr>
      </w:pPr>
    </w:p>
    <w:p w14:paraId="02EDA4FF" w14:textId="6F3B65C3" w:rsidR="009050F4" w:rsidRPr="00F74435" w:rsidRDefault="009050F4" w:rsidP="009050F4">
      <w:pPr>
        <w:tabs>
          <w:tab w:val="left" w:pos="1560"/>
        </w:tabs>
        <w:spacing w:after="0" w:line="240" w:lineRule="auto"/>
        <w:jc w:val="both"/>
        <w:rPr>
          <w:b/>
          <w:iCs/>
          <w:color w:val="auto"/>
          <w:sz w:val="23"/>
          <w:szCs w:val="23"/>
        </w:rPr>
      </w:pPr>
      <w:r w:rsidRPr="00F74435">
        <w:rPr>
          <w:b/>
          <w:iCs/>
          <w:color w:val="auto"/>
          <w:sz w:val="23"/>
          <w:szCs w:val="23"/>
          <w:u w:val="single"/>
        </w:rPr>
        <w:t xml:space="preserve">CLÁUSULA </w:t>
      </w:r>
      <w:r w:rsidR="007D7439" w:rsidRPr="00F74435">
        <w:rPr>
          <w:b/>
          <w:iCs/>
          <w:color w:val="auto"/>
          <w:sz w:val="23"/>
          <w:szCs w:val="23"/>
          <w:u w:val="single"/>
        </w:rPr>
        <w:t xml:space="preserve">TERCEIRA </w:t>
      </w:r>
      <w:r w:rsidRPr="00F74435">
        <w:rPr>
          <w:b/>
          <w:iCs/>
          <w:color w:val="auto"/>
          <w:sz w:val="23"/>
          <w:szCs w:val="23"/>
          <w:u w:val="single"/>
        </w:rPr>
        <w:t>– DO FUNDAMENTO</w:t>
      </w:r>
      <w:r w:rsidRPr="00F74435">
        <w:rPr>
          <w:b/>
          <w:iCs/>
          <w:color w:val="auto"/>
          <w:sz w:val="23"/>
          <w:szCs w:val="23"/>
        </w:rPr>
        <w:t>:</w:t>
      </w:r>
    </w:p>
    <w:p w14:paraId="4C6CB892" w14:textId="38B8E826" w:rsidR="005265C7" w:rsidRPr="00F74435" w:rsidRDefault="009050F4" w:rsidP="005265C7">
      <w:pPr>
        <w:pStyle w:val="Corpodetextorecuado"/>
        <w:tabs>
          <w:tab w:val="left" w:pos="1560"/>
        </w:tabs>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Este Contrato tem fundamento legal no artigo 24, I, da Lei Federal nº 8.666 de 21 de junho de 1993, atualizada pela Lei nº 8.883 de 08 de junho de 1994, originário da </w:t>
      </w:r>
      <w:r w:rsidR="00092913" w:rsidRPr="00F74435">
        <w:rPr>
          <w:rFonts w:ascii="Times New Roman" w:hAnsi="Times New Roman" w:cs="Times New Roman"/>
          <w:b/>
          <w:sz w:val="23"/>
          <w:szCs w:val="23"/>
        </w:rPr>
        <w:t>Dispensa de Licitação n° 101</w:t>
      </w:r>
      <w:r w:rsidR="004842B2" w:rsidRPr="00F74435">
        <w:rPr>
          <w:rFonts w:ascii="Times New Roman" w:hAnsi="Times New Roman" w:cs="Times New Roman"/>
          <w:b/>
          <w:sz w:val="23"/>
          <w:szCs w:val="23"/>
        </w:rPr>
        <w:t>/2021</w:t>
      </w:r>
      <w:r w:rsidRPr="00F74435">
        <w:rPr>
          <w:rFonts w:ascii="Times New Roman" w:hAnsi="Times New Roman" w:cs="Times New Roman"/>
          <w:sz w:val="23"/>
          <w:szCs w:val="23"/>
        </w:rPr>
        <w:t>,</w:t>
      </w:r>
      <w:r w:rsidRPr="00F74435">
        <w:rPr>
          <w:rFonts w:ascii="Times New Roman" w:hAnsi="Times New Roman" w:cs="Times New Roman"/>
          <w:b/>
          <w:sz w:val="23"/>
          <w:szCs w:val="23"/>
        </w:rPr>
        <w:t xml:space="preserve"> </w:t>
      </w:r>
      <w:r w:rsidR="007D7439" w:rsidRPr="00F74435">
        <w:rPr>
          <w:rFonts w:ascii="Times New Roman" w:hAnsi="Times New Roman" w:cs="Times New Roman"/>
          <w:b/>
          <w:sz w:val="23"/>
          <w:szCs w:val="23"/>
        </w:rPr>
        <w:t>P</w:t>
      </w:r>
      <w:r w:rsidRPr="00F74435">
        <w:rPr>
          <w:rFonts w:ascii="Times New Roman" w:hAnsi="Times New Roman" w:cs="Times New Roman"/>
          <w:b/>
          <w:sz w:val="23"/>
          <w:szCs w:val="23"/>
        </w:rPr>
        <w:t xml:space="preserve">rocesso </w:t>
      </w:r>
      <w:r w:rsidR="009F276F" w:rsidRPr="00F74435">
        <w:rPr>
          <w:rFonts w:ascii="Times New Roman" w:hAnsi="Times New Roman" w:cs="Times New Roman"/>
          <w:b/>
          <w:sz w:val="23"/>
          <w:szCs w:val="23"/>
        </w:rPr>
        <w:t xml:space="preserve">Administrativo </w:t>
      </w:r>
      <w:r w:rsidRPr="00F74435">
        <w:rPr>
          <w:rFonts w:ascii="Times New Roman" w:hAnsi="Times New Roman" w:cs="Times New Roman"/>
          <w:b/>
          <w:sz w:val="23"/>
          <w:szCs w:val="23"/>
        </w:rPr>
        <w:t>n°</w:t>
      </w:r>
      <w:r w:rsidRPr="00F74435">
        <w:rPr>
          <w:rFonts w:ascii="Times New Roman" w:hAnsi="Times New Roman" w:cs="Times New Roman"/>
          <w:sz w:val="23"/>
          <w:szCs w:val="23"/>
        </w:rPr>
        <w:t xml:space="preserve"> </w:t>
      </w:r>
      <w:r w:rsidRPr="00F74435">
        <w:rPr>
          <w:rFonts w:ascii="Times New Roman" w:hAnsi="Times New Roman" w:cs="Times New Roman"/>
          <w:b/>
          <w:sz w:val="23"/>
          <w:szCs w:val="23"/>
        </w:rPr>
        <w:t>202</w:t>
      </w:r>
      <w:r w:rsidR="004842B2" w:rsidRPr="00F74435">
        <w:rPr>
          <w:rFonts w:ascii="Times New Roman" w:hAnsi="Times New Roman" w:cs="Times New Roman"/>
          <w:b/>
          <w:sz w:val="23"/>
          <w:szCs w:val="23"/>
        </w:rPr>
        <w:t>1</w:t>
      </w:r>
      <w:r w:rsidR="0065672D" w:rsidRPr="00F74435">
        <w:rPr>
          <w:rFonts w:ascii="Times New Roman" w:hAnsi="Times New Roman" w:cs="Times New Roman"/>
          <w:b/>
          <w:sz w:val="23"/>
          <w:szCs w:val="23"/>
        </w:rPr>
        <w:t>0</w:t>
      </w:r>
      <w:r w:rsidR="00092913" w:rsidRPr="00F74435">
        <w:rPr>
          <w:rFonts w:ascii="Times New Roman" w:hAnsi="Times New Roman" w:cs="Times New Roman"/>
          <w:b/>
          <w:sz w:val="23"/>
          <w:szCs w:val="23"/>
        </w:rPr>
        <w:t>37450</w:t>
      </w:r>
      <w:r w:rsidRPr="00F74435">
        <w:rPr>
          <w:rFonts w:ascii="Times New Roman" w:hAnsi="Times New Roman" w:cs="Times New Roman"/>
          <w:sz w:val="23"/>
          <w:szCs w:val="23"/>
        </w:rPr>
        <w:t>, que integra o presente instrumento s</w:t>
      </w:r>
      <w:r w:rsidR="009530F5" w:rsidRPr="00F74435">
        <w:rPr>
          <w:rFonts w:ascii="Times New Roman" w:hAnsi="Times New Roman" w:cs="Times New Roman"/>
          <w:sz w:val="23"/>
          <w:szCs w:val="23"/>
        </w:rPr>
        <w:t>em a necessidade de transcrição</w:t>
      </w:r>
      <w:r w:rsidR="00092913" w:rsidRPr="00F74435">
        <w:rPr>
          <w:rFonts w:ascii="Times New Roman" w:hAnsi="Times New Roman" w:cs="Times New Roman"/>
          <w:sz w:val="23"/>
          <w:szCs w:val="23"/>
        </w:rPr>
        <w:t>.</w:t>
      </w:r>
    </w:p>
    <w:p w14:paraId="28AEC6AF" w14:textId="77777777" w:rsidR="005265C7" w:rsidRPr="00F74435" w:rsidRDefault="005265C7" w:rsidP="005265C7">
      <w:pPr>
        <w:pStyle w:val="Corpodetextorecuado"/>
        <w:tabs>
          <w:tab w:val="left" w:pos="1560"/>
        </w:tabs>
        <w:spacing w:before="0" w:after="0" w:line="240" w:lineRule="auto"/>
        <w:ind w:left="0" w:firstLine="0"/>
        <w:rPr>
          <w:rFonts w:ascii="Times New Roman" w:hAnsi="Times New Roman" w:cs="Times New Roman"/>
          <w:sz w:val="23"/>
          <w:szCs w:val="23"/>
        </w:rPr>
      </w:pPr>
    </w:p>
    <w:p w14:paraId="7CF1C747" w14:textId="5E3341B9" w:rsidR="009050F4" w:rsidRPr="00F74435" w:rsidRDefault="009050F4" w:rsidP="009050F4">
      <w:pPr>
        <w:tabs>
          <w:tab w:val="left" w:pos="1560"/>
        </w:tabs>
        <w:spacing w:after="0" w:line="240" w:lineRule="auto"/>
        <w:jc w:val="both"/>
        <w:rPr>
          <w:b/>
          <w:iCs/>
          <w:color w:val="auto"/>
          <w:sz w:val="23"/>
          <w:szCs w:val="23"/>
        </w:rPr>
      </w:pPr>
      <w:r w:rsidRPr="00F74435">
        <w:rPr>
          <w:b/>
          <w:iCs/>
          <w:color w:val="auto"/>
          <w:sz w:val="23"/>
          <w:szCs w:val="23"/>
          <w:u w:val="single"/>
        </w:rPr>
        <w:t>CLÁUSULA QU</w:t>
      </w:r>
      <w:r w:rsidR="007D7439" w:rsidRPr="00F74435">
        <w:rPr>
          <w:b/>
          <w:iCs/>
          <w:color w:val="auto"/>
          <w:sz w:val="23"/>
          <w:szCs w:val="23"/>
          <w:u w:val="single"/>
        </w:rPr>
        <w:t>AR</w:t>
      </w:r>
      <w:r w:rsidRPr="00F74435">
        <w:rPr>
          <w:b/>
          <w:iCs/>
          <w:color w:val="auto"/>
          <w:sz w:val="23"/>
          <w:szCs w:val="23"/>
          <w:u w:val="single"/>
        </w:rPr>
        <w:t>TA – DO VALOR</w:t>
      </w:r>
      <w:r w:rsidRPr="00F74435">
        <w:rPr>
          <w:b/>
          <w:iCs/>
          <w:color w:val="auto"/>
          <w:sz w:val="23"/>
          <w:szCs w:val="23"/>
        </w:rPr>
        <w:t>:</w:t>
      </w:r>
    </w:p>
    <w:p w14:paraId="6276D930" w14:textId="2F822AEA" w:rsidR="009050F4" w:rsidRPr="00F74435" w:rsidRDefault="007D7439" w:rsidP="009050F4">
      <w:pPr>
        <w:tabs>
          <w:tab w:val="left" w:pos="1560"/>
        </w:tabs>
        <w:spacing w:after="0" w:line="240" w:lineRule="auto"/>
        <w:jc w:val="both"/>
        <w:rPr>
          <w:color w:val="auto"/>
          <w:sz w:val="23"/>
          <w:szCs w:val="23"/>
        </w:rPr>
      </w:pPr>
      <w:r w:rsidRPr="00F74435">
        <w:rPr>
          <w:color w:val="auto"/>
          <w:sz w:val="23"/>
          <w:szCs w:val="23"/>
        </w:rPr>
        <w:t>Pelos</w:t>
      </w:r>
      <w:r w:rsidR="009050F4" w:rsidRPr="00F74435">
        <w:rPr>
          <w:color w:val="auto"/>
          <w:sz w:val="23"/>
          <w:szCs w:val="23"/>
        </w:rPr>
        <w:t xml:space="preserve"> </w:t>
      </w:r>
      <w:r w:rsidRPr="00F74435">
        <w:rPr>
          <w:color w:val="auto"/>
          <w:sz w:val="23"/>
          <w:szCs w:val="23"/>
        </w:rPr>
        <w:t xml:space="preserve">serviços </w:t>
      </w:r>
      <w:r w:rsidR="009050F4" w:rsidRPr="00F74435">
        <w:rPr>
          <w:color w:val="auto"/>
          <w:sz w:val="23"/>
          <w:szCs w:val="23"/>
        </w:rPr>
        <w:t>objeto deste Contrato, especificado</w:t>
      </w:r>
      <w:r w:rsidRPr="00F74435">
        <w:rPr>
          <w:color w:val="auto"/>
          <w:sz w:val="23"/>
          <w:szCs w:val="23"/>
        </w:rPr>
        <w:t>s</w:t>
      </w:r>
      <w:r w:rsidR="009050F4" w:rsidRPr="00F74435">
        <w:rPr>
          <w:color w:val="auto"/>
          <w:sz w:val="23"/>
          <w:szCs w:val="23"/>
        </w:rPr>
        <w:t xml:space="preserve"> na Cláusula </w:t>
      </w:r>
      <w:r w:rsidRPr="00F74435">
        <w:rPr>
          <w:color w:val="auto"/>
          <w:sz w:val="23"/>
          <w:szCs w:val="23"/>
        </w:rPr>
        <w:t>Primeira</w:t>
      </w:r>
      <w:r w:rsidR="009050F4" w:rsidRPr="00F74435">
        <w:rPr>
          <w:color w:val="auto"/>
          <w:sz w:val="23"/>
          <w:szCs w:val="23"/>
        </w:rPr>
        <w:t xml:space="preserve">, o </w:t>
      </w:r>
      <w:r w:rsidR="009050F4" w:rsidRPr="00F74435">
        <w:rPr>
          <w:b/>
          <w:color w:val="auto"/>
          <w:sz w:val="23"/>
          <w:szCs w:val="23"/>
        </w:rPr>
        <w:t xml:space="preserve">CONTRATANTE </w:t>
      </w:r>
      <w:r w:rsidR="009050F4" w:rsidRPr="00F74435">
        <w:rPr>
          <w:color w:val="auto"/>
          <w:sz w:val="23"/>
          <w:szCs w:val="23"/>
        </w:rPr>
        <w:t xml:space="preserve">fica responsável por remunerar a </w:t>
      </w:r>
      <w:r w:rsidR="009050F4" w:rsidRPr="00F74435">
        <w:rPr>
          <w:b/>
          <w:color w:val="auto"/>
          <w:sz w:val="23"/>
          <w:szCs w:val="23"/>
        </w:rPr>
        <w:t>CONTRATADA</w:t>
      </w:r>
      <w:r w:rsidR="009050F4" w:rsidRPr="00F74435">
        <w:rPr>
          <w:color w:val="auto"/>
          <w:sz w:val="23"/>
          <w:szCs w:val="23"/>
        </w:rPr>
        <w:t xml:space="preserve"> com o valor de</w:t>
      </w:r>
      <w:r w:rsidRPr="00F74435">
        <w:rPr>
          <w:color w:val="auto"/>
          <w:sz w:val="23"/>
          <w:szCs w:val="23"/>
        </w:rPr>
        <w:t xml:space="preserve"> </w:t>
      </w:r>
      <w:r w:rsidR="009050F4" w:rsidRPr="00F74435">
        <w:rPr>
          <w:b/>
          <w:bCs/>
          <w:color w:val="auto"/>
          <w:sz w:val="23"/>
          <w:szCs w:val="23"/>
        </w:rPr>
        <w:t>R$</w:t>
      </w:r>
      <w:r w:rsidRPr="00F74435">
        <w:rPr>
          <w:b/>
          <w:bCs/>
          <w:color w:val="auto"/>
          <w:sz w:val="23"/>
          <w:szCs w:val="23"/>
        </w:rPr>
        <w:t xml:space="preserve"> </w:t>
      </w:r>
      <w:r w:rsidR="007B5FAB" w:rsidRPr="00F74435">
        <w:rPr>
          <w:b/>
          <w:bCs/>
          <w:color w:val="auto"/>
          <w:sz w:val="23"/>
          <w:szCs w:val="23"/>
        </w:rPr>
        <w:t>190.000,00</w:t>
      </w:r>
      <w:r w:rsidR="009050F4" w:rsidRPr="00F74435">
        <w:rPr>
          <w:b/>
          <w:bCs/>
          <w:color w:val="auto"/>
          <w:sz w:val="23"/>
          <w:szCs w:val="23"/>
        </w:rPr>
        <w:t xml:space="preserve"> (</w:t>
      </w:r>
      <w:r w:rsidR="007B5FAB" w:rsidRPr="00F74435">
        <w:rPr>
          <w:b/>
          <w:bCs/>
          <w:color w:val="auto"/>
          <w:sz w:val="23"/>
          <w:szCs w:val="23"/>
        </w:rPr>
        <w:t>cento e noventa mil reais</w:t>
      </w:r>
      <w:r w:rsidR="009050F4" w:rsidRPr="00F74435">
        <w:rPr>
          <w:b/>
          <w:bCs/>
          <w:color w:val="auto"/>
          <w:sz w:val="23"/>
          <w:szCs w:val="23"/>
        </w:rPr>
        <w:t>)</w:t>
      </w:r>
      <w:r w:rsidR="009050F4" w:rsidRPr="00F74435">
        <w:rPr>
          <w:color w:val="auto"/>
          <w:sz w:val="23"/>
          <w:szCs w:val="23"/>
        </w:rPr>
        <w:t xml:space="preserve">, conforme Ato de Ratificação da Dispensa. </w:t>
      </w:r>
    </w:p>
    <w:p w14:paraId="537E8D97" w14:textId="77777777" w:rsidR="009F276F" w:rsidRPr="00F74435" w:rsidRDefault="009F276F" w:rsidP="009050F4">
      <w:pPr>
        <w:tabs>
          <w:tab w:val="left" w:pos="1560"/>
        </w:tabs>
        <w:spacing w:after="0" w:line="240" w:lineRule="auto"/>
        <w:jc w:val="both"/>
        <w:rPr>
          <w:b/>
          <w:iCs/>
          <w:color w:val="auto"/>
          <w:sz w:val="23"/>
          <w:szCs w:val="23"/>
          <w:u w:val="single"/>
        </w:rPr>
      </w:pPr>
    </w:p>
    <w:p w14:paraId="12E71316" w14:textId="77777777" w:rsidR="003E433C" w:rsidRDefault="003E433C" w:rsidP="009050F4">
      <w:pPr>
        <w:tabs>
          <w:tab w:val="left" w:pos="1560"/>
        </w:tabs>
        <w:spacing w:after="0" w:line="240" w:lineRule="auto"/>
        <w:jc w:val="both"/>
        <w:rPr>
          <w:b/>
          <w:iCs/>
          <w:color w:val="auto"/>
          <w:sz w:val="23"/>
          <w:szCs w:val="23"/>
          <w:u w:val="single"/>
        </w:rPr>
      </w:pPr>
    </w:p>
    <w:p w14:paraId="64DF17E7" w14:textId="576B6A8F" w:rsidR="009050F4" w:rsidRPr="00F74435" w:rsidRDefault="009050F4" w:rsidP="009050F4">
      <w:pPr>
        <w:tabs>
          <w:tab w:val="left" w:pos="1560"/>
        </w:tabs>
        <w:spacing w:after="0" w:line="240" w:lineRule="auto"/>
        <w:jc w:val="both"/>
        <w:rPr>
          <w:b/>
          <w:iCs/>
          <w:color w:val="auto"/>
          <w:sz w:val="23"/>
          <w:szCs w:val="23"/>
        </w:rPr>
      </w:pPr>
      <w:r w:rsidRPr="00F74435">
        <w:rPr>
          <w:b/>
          <w:iCs/>
          <w:color w:val="auto"/>
          <w:sz w:val="23"/>
          <w:szCs w:val="23"/>
          <w:u w:val="single"/>
        </w:rPr>
        <w:t xml:space="preserve">CLÁUSULA </w:t>
      </w:r>
      <w:r w:rsidR="007D7439" w:rsidRPr="00F74435">
        <w:rPr>
          <w:b/>
          <w:iCs/>
          <w:color w:val="auto"/>
          <w:sz w:val="23"/>
          <w:szCs w:val="23"/>
          <w:u w:val="single"/>
        </w:rPr>
        <w:t xml:space="preserve">QUINTA </w:t>
      </w:r>
      <w:r w:rsidRPr="00F74435">
        <w:rPr>
          <w:b/>
          <w:iCs/>
          <w:color w:val="auto"/>
          <w:sz w:val="23"/>
          <w:szCs w:val="23"/>
          <w:u w:val="single"/>
        </w:rPr>
        <w:t>– DA FICHA ORÇAMENTÁRIA</w:t>
      </w:r>
      <w:r w:rsidRPr="00F74435">
        <w:rPr>
          <w:b/>
          <w:iCs/>
          <w:color w:val="auto"/>
          <w:sz w:val="23"/>
          <w:szCs w:val="23"/>
        </w:rPr>
        <w:t>:</w:t>
      </w:r>
    </w:p>
    <w:p w14:paraId="5DA4F393" w14:textId="5F8A1C9B" w:rsidR="009050F4" w:rsidRPr="00F74435" w:rsidRDefault="009050F4" w:rsidP="009050F4">
      <w:pPr>
        <w:spacing w:after="0" w:line="240" w:lineRule="auto"/>
        <w:jc w:val="both"/>
        <w:rPr>
          <w:color w:val="auto"/>
          <w:sz w:val="23"/>
          <w:szCs w:val="23"/>
        </w:rPr>
      </w:pPr>
      <w:r w:rsidRPr="00F74435">
        <w:rPr>
          <w:color w:val="auto"/>
          <w:sz w:val="23"/>
          <w:szCs w:val="23"/>
        </w:rPr>
        <w:t>A despesa decorrente da execução do presente Contrato</w:t>
      </w:r>
      <w:r w:rsidR="007D7439" w:rsidRPr="00F74435">
        <w:rPr>
          <w:color w:val="auto"/>
          <w:sz w:val="23"/>
          <w:szCs w:val="23"/>
        </w:rPr>
        <w:t xml:space="preserve"> está empenhada sob a </w:t>
      </w:r>
      <w:r w:rsidRPr="00F74435">
        <w:rPr>
          <w:color w:val="auto"/>
          <w:sz w:val="23"/>
          <w:szCs w:val="23"/>
        </w:rPr>
        <w:t>seguinte Dotação Orçamentária, autorizada pela Lei n° 4</w:t>
      </w:r>
      <w:r w:rsidR="007D7439" w:rsidRPr="00F74435">
        <w:rPr>
          <w:color w:val="auto"/>
          <w:sz w:val="23"/>
          <w:szCs w:val="23"/>
        </w:rPr>
        <w:t>.</w:t>
      </w:r>
      <w:r w:rsidR="007B5FAB" w:rsidRPr="00F74435">
        <w:rPr>
          <w:color w:val="auto"/>
          <w:sz w:val="23"/>
          <w:szCs w:val="23"/>
        </w:rPr>
        <w:t>316</w:t>
      </w:r>
      <w:r w:rsidRPr="00F74435">
        <w:rPr>
          <w:color w:val="auto"/>
          <w:sz w:val="23"/>
          <w:szCs w:val="23"/>
        </w:rPr>
        <w:t xml:space="preserve">, de </w:t>
      </w:r>
      <w:r w:rsidR="007B5FAB" w:rsidRPr="00F74435">
        <w:rPr>
          <w:color w:val="auto"/>
          <w:sz w:val="23"/>
          <w:szCs w:val="23"/>
        </w:rPr>
        <w:t>04 de janeiro de 2021</w:t>
      </w:r>
      <w:r w:rsidRPr="00F74435">
        <w:rPr>
          <w:color w:val="auto"/>
          <w:sz w:val="23"/>
          <w:szCs w:val="23"/>
        </w:rPr>
        <w:t>:</w:t>
      </w:r>
      <w:r w:rsidR="007D7439" w:rsidRPr="00F74435">
        <w:rPr>
          <w:color w:val="auto"/>
          <w:sz w:val="23"/>
          <w:szCs w:val="23"/>
        </w:rPr>
        <w:t xml:space="preserve"> </w:t>
      </w:r>
      <w:r w:rsidR="004842B2" w:rsidRPr="00F74435">
        <w:rPr>
          <w:b/>
          <w:color w:val="auto"/>
          <w:sz w:val="23"/>
          <w:szCs w:val="23"/>
        </w:rPr>
        <w:t>2021</w:t>
      </w:r>
      <w:r w:rsidR="007D7439" w:rsidRPr="00F74435">
        <w:rPr>
          <w:b/>
          <w:color w:val="auto"/>
          <w:sz w:val="23"/>
          <w:szCs w:val="23"/>
        </w:rPr>
        <w:t>.1001.12.361.00</w:t>
      </w:r>
      <w:r w:rsidR="004842B2" w:rsidRPr="00F74435">
        <w:rPr>
          <w:b/>
          <w:color w:val="auto"/>
          <w:sz w:val="23"/>
          <w:szCs w:val="23"/>
        </w:rPr>
        <w:t>24</w:t>
      </w:r>
      <w:r w:rsidR="007D7439" w:rsidRPr="00F74435">
        <w:rPr>
          <w:b/>
          <w:color w:val="auto"/>
          <w:sz w:val="23"/>
          <w:szCs w:val="23"/>
        </w:rPr>
        <w:t>.2</w:t>
      </w:r>
      <w:r w:rsidR="004842B2" w:rsidRPr="00F74435">
        <w:rPr>
          <w:b/>
          <w:color w:val="auto"/>
          <w:sz w:val="23"/>
          <w:szCs w:val="23"/>
        </w:rPr>
        <w:t>522</w:t>
      </w:r>
      <w:r w:rsidR="007D7439" w:rsidRPr="00F74435">
        <w:rPr>
          <w:b/>
          <w:color w:val="auto"/>
          <w:sz w:val="23"/>
          <w:szCs w:val="23"/>
        </w:rPr>
        <w:t xml:space="preserve"> – </w:t>
      </w:r>
      <w:r w:rsidR="004842B2" w:rsidRPr="00F74435">
        <w:rPr>
          <w:b/>
          <w:color w:val="auto"/>
          <w:sz w:val="23"/>
          <w:szCs w:val="23"/>
        </w:rPr>
        <w:t>Manutenção das Atividades do Fundo Municipal de Educação</w:t>
      </w:r>
      <w:r w:rsidR="00F02DBE" w:rsidRPr="00F74435">
        <w:rPr>
          <w:b/>
          <w:color w:val="auto"/>
          <w:sz w:val="23"/>
          <w:szCs w:val="23"/>
        </w:rPr>
        <w:t xml:space="preserve"> </w:t>
      </w:r>
      <w:r w:rsidR="007D7439" w:rsidRPr="00F74435">
        <w:rPr>
          <w:b/>
          <w:color w:val="auto"/>
          <w:sz w:val="23"/>
          <w:szCs w:val="23"/>
        </w:rPr>
        <w:t xml:space="preserve">– </w:t>
      </w:r>
      <w:r w:rsidR="007D7439" w:rsidRPr="00F74435">
        <w:rPr>
          <w:color w:val="auto"/>
          <w:sz w:val="23"/>
          <w:szCs w:val="23"/>
        </w:rPr>
        <w:t xml:space="preserve">Dotação Compactada: </w:t>
      </w:r>
      <w:r w:rsidR="004842B2" w:rsidRPr="00F74435">
        <w:rPr>
          <w:b/>
          <w:color w:val="auto"/>
          <w:sz w:val="23"/>
          <w:szCs w:val="23"/>
        </w:rPr>
        <w:t>2021</w:t>
      </w:r>
      <w:r w:rsidR="007D7439" w:rsidRPr="00F74435">
        <w:rPr>
          <w:b/>
          <w:color w:val="auto"/>
          <w:sz w:val="23"/>
          <w:szCs w:val="23"/>
        </w:rPr>
        <w:t>.1</w:t>
      </w:r>
      <w:r w:rsidR="007B5FAB" w:rsidRPr="00F74435">
        <w:rPr>
          <w:b/>
          <w:color w:val="auto"/>
          <w:sz w:val="23"/>
          <w:szCs w:val="23"/>
        </w:rPr>
        <w:t>052</w:t>
      </w:r>
      <w:r w:rsidR="007D7439" w:rsidRPr="00F74435">
        <w:rPr>
          <w:b/>
          <w:color w:val="auto"/>
          <w:sz w:val="23"/>
          <w:szCs w:val="23"/>
        </w:rPr>
        <w:t xml:space="preserve">– </w:t>
      </w:r>
      <w:r w:rsidR="007D7439" w:rsidRPr="00F74435">
        <w:rPr>
          <w:color w:val="auto"/>
          <w:sz w:val="23"/>
          <w:szCs w:val="23"/>
        </w:rPr>
        <w:t xml:space="preserve">Natureza da Despesa: </w:t>
      </w:r>
      <w:r w:rsidR="007B5FAB" w:rsidRPr="00F74435">
        <w:rPr>
          <w:b/>
          <w:color w:val="auto"/>
          <w:sz w:val="23"/>
          <w:szCs w:val="23"/>
        </w:rPr>
        <w:t>339039</w:t>
      </w:r>
      <w:r w:rsidR="007D7439" w:rsidRPr="00F74435">
        <w:rPr>
          <w:b/>
          <w:color w:val="auto"/>
          <w:sz w:val="23"/>
          <w:szCs w:val="23"/>
        </w:rPr>
        <w:t xml:space="preserve"> – </w:t>
      </w:r>
      <w:r w:rsidR="007B5FAB" w:rsidRPr="00F74435">
        <w:rPr>
          <w:b/>
          <w:color w:val="auto"/>
          <w:sz w:val="23"/>
          <w:szCs w:val="23"/>
        </w:rPr>
        <w:t>Outros Serviços de Terceiros Pessoa Jurídica</w:t>
      </w:r>
      <w:r w:rsidR="007D7439" w:rsidRPr="00F74435">
        <w:rPr>
          <w:b/>
          <w:color w:val="auto"/>
          <w:sz w:val="23"/>
          <w:szCs w:val="23"/>
        </w:rPr>
        <w:t xml:space="preserve">– </w:t>
      </w:r>
      <w:r w:rsidR="007B5FAB" w:rsidRPr="00F74435">
        <w:rPr>
          <w:color w:val="auto"/>
          <w:sz w:val="23"/>
          <w:szCs w:val="23"/>
        </w:rPr>
        <w:t xml:space="preserve">Sub Natureza: </w:t>
      </w:r>
      <w:r w:rsidR="007B5FAB" w:rsidRPr="00F74435">
        <w:rPr>
          <w:b/>
          <w:color w:val="auto"/>
          <w:sz w:val="23"/>
          <w:szCs w:val="23"/>
        </w:rPr>
        <w:t>48</w:t>
      </w:r>
      <w:r w:rsidR="009F276F" w:rsidRPr="00F74435">
        <w:rPr>
          <w:b/>
          <w:color w:val="auto"/>
          <w:sz w:val="23"/>
          <w:szCs w:val="23"/>
        </w:rPr>
        <w:t xml:space="preserve"> – </w:t>
      </w:r>
      <w:r w:rsidR="007B5FAB" w:rsidRPr="00F74435">
        <w:rPr>
          <w:b/>
          <w:color w:val="auto"/>
          <w:sz w:val="23"/>
          <w:szCs w:val="23"/>
        </w:rPr>
        <w:t>Serviços de Seleção e Treinamento</w:t>
      </w:r>
      <w:r w:rsidR="007D7439" w:rsidRPr="00F74435">
        <w:rPr>
          <w:b/>
          <w:color w:val="auto"/>
          <w:sz w:val="23"/>
          <w:szCs w:val="23"/>
        </w:rPr>
        <w:t xml:space="preserve">– </w:t>
      </w:r>
      <w:r w:rsidR="007D7439" w:rsidRPr="00F74435">
        <w:rPr>
          <w:color w:val="auto"/>
          <w:sz w:val="23"/>
          <w:szCs w:val="23"/>
        </w:rPr>
        <w:t xml:space="preserve">Fonte: </w:t>
      </w:r>
      <w:r w:rsidR="007D7439" w:rsidRPr="00F74435">
        <w:rPr>
          <w:b/>
          <w:color w:val="auto"/>
          <w:sz w:val="23"/>
          <w:szCs w:val="23"/>
        </w:rPr>
        <w:t>101 –</w:t>
      </w:r>
      <w:r w:rsidR="004842B2" w:rsidRPr="00F74435">
        <w:rPr>
          <w:color w:val="auto"/>
          <w:sz w:val="23"/>
          <w:szCs w:val="23"/>
        </w:rPr>
        <w:t>Cotaç</w:t>
      </w:r>
      <w:r w:rsidR="009530F5" w:rsidRPr="00F74435">
        <w:rPr>
          <w:color w:val="auto"/>
          <w:sz w:val="23"/>
          <w:szCs w:val="23"/>
        </w:rPr>
        <w:t>ão:</w:t>
      </w:r>
      <w:r w:rsidR="004842B2" w:rsidRPr="00F74435">
        <w:rPr>
          <w:color w:val="auto"/>
          <w:sz w:val="23"/>
          <w:szCs w:val="23"/>
        </w:rPr>
        <w:t xml:space="preserve"> </w:t>
      </w:r>
      <w:r w:rsidR="00263ACB" w:rsidRPr="00F74435">
        <w:rPr>
          <w:b/>
          <w:color w:val="auto"/>
          <w:sz w:val="23"/>
          <w:szCs w:val="23"/>
        </w:rPr>
        <w:t>4</w:t>
      </w:r>
      <w:r w:rsidR="007B5FAB" w:rsidRPr="00F74435">
        <w:rPr>
          <w:b/>
          <w:color w:val="auto"/>
          <w:sz w:val="23"/>
          <w:szCs w:val="23"/>
        </w:rPr>
        <w:t>6923</w:t>
      </w:r>
      <w:r w:rsidR="009530F5" w:rsidRPr="00F74435">
        <w:rPr>
          <w:b/>
          <w:color w:val="auto"/>
          <w:sz w:val="23"/>
          <w:szCs w:val="23"/>
        </w:rPr>
        <w:t>-</w:t>
      </w:r>
      <w:r w:rsidR="007D7439" w:rsidRPr="00F74435">
        <w:rPr>
          <w:b/>
          <w:color w:val="auto"/>
          <w:sz w:val="23"/>
          <w:szCs w:val="23"/>
        </w:rPr>
        <w:t xml:space="preserve"> </w:t>
      </w:r>
      <w:r w:rsidR="007D7439" w:rsidRPr="00F74435">
        <w:rPr>
          <w:color w:val="auto"/>
          <w:sz w:val="23"/>
          <w:szCs w:val="23"/>
        </w:rPr>
        <w:t xml:space="preserve">Autorização de Compras: </w:t>
      </w:r>
      <w:r w:rsidR="007B5FAB" w:rsidRPr="00F74435">
        <w:rPr>
          <w:b/>
          <w:color w:val="auto"/>
          <w:sz w:val="23"/>
          <w:szCs w:val="23"/>
        </w:rPr>
        <w:t>94660</w:t>
      </w:r>
      <w:r w:rsidR="007D7439" w:rsidRPr="00F74435">
        <w:rPr>
          <w:b/>
          <w:color w:val="auto"/>
          <w:sz w:val="23"/>
          <w:szCs w:val="23"/>
        </w:rPr>
        <w:t xml:space="preserve">– </w:t>
      </w:r>
      <w:r w:rsidR="007D7439" w:rsidRPr="00F74435">
        <w:rPr>
          <w:color w:val="auto"/>
          <w:sz w:val="23"/>
          <w:szCs w:val="23"/>
        </w:rPr>
        <w:t xml:space="preserve">Empenho: </w:t>
      </w:r>
      <w:r w:rsidR="00512148" w:rsidRPr="00F74435">
        <w:rPr>
          <w:b/>
          <w:color w:val="auto"/>
          <w:sz w:val="23"/>
          <w:szCs w:val="23"/>
        </w:rPr>
        <w:t>1</w:t>
      </w:r>
      <w:r w:rsidR="007B5FAB" w:rsidRPr="00F74435">
        <w:rPr>
          <w:b/>
          <w:color w:val="auto"/>
          <w:sz w:val="23"/>
          <w:szCs w:val="23"/>
        </w:rPr>
        <w:t>5776</w:t>
      </w:r>
      <w:r w:rsidR="007D7439" w:rsidRPr="00F74435">
        <w:rPr>
          <w:color w:val="auto"/>
          <w:sz w:val="23"/>
          <w:szCs w:val="23"/>
        </w:rPr>
        <w:t>.</w:t>
      </w:r>
    </w:p>
    <w:p w14:paraId="2C7D4CB1" w14:textId="77777777" w:rsidR="00F76381" w:rsidRPr="00F74435" w:rsidRDefault="00F76381" w:rsidP="009050F4">
      <w:pPr>
        <w:spacing w:after="0" w:line="240" w:lineRule="auto"/>
        <w:jc w:val="both"/>
        <w:rPr>
          <w:color w:val="auto"/>
          <w:sz w:val="23"/>
          <w:szCs w:val="23"/>
        </w:rPr>
      </w:pPr>
    </w:p>
    <w:p w14:paraId="5225360D" w14:textId="77777777" w:rsidR="00F76381" w:rsidRPr="00F74435" w:rsidRDefault="00F76381" w:rsidP="00F76381">
      <w:pPr>
        <w:tabs>
          <w:tab w:val="left" w:pos="1560"/>
        </w:tabs>
        <w:spacing w:after="0" w:line="240" w:lineRule="auto"/>
        <w:rPr>
          <w:b/>
          <w:iCs/>
          <w:sz w:val="23"/>
          <w:szCs w:val="23"/>
        </w:rPr>
      </w:pPr>
      <w:r w:rsidRPr="00F74435">
        <w:rPr>
          <w:b/>
          <w:iCs/>
          <w:sz w:val="23"/>
          <w:szCs w:val="23"/>
          <w:u w:val="single"/>
        </w:rPr>
        <w:t>CLÁUSULA SEXTA – DO FISCAL DO CONTRATO</w:t>
      </w:r>
      <w:r w:rsidRPr="00F74435">
        <w:rPr>
          <w:b/>
          <w:iCs/>
          <w:sz w:val="23"/>
          <w:szCs w:val="23"/>
        </w:rPr>
        <w:t>:</w:t>
      </w:r>
    </w:p>
    <w:p w14:paraId="5DF3E609" w14:textId="3FFDFF43" w:rsidR="00F76381" w:rsidRPr="00F74435" w:rsidRDefault="00F76381" w:rsidP="007B5FAB">
      <w:pPr>
        <w:spacing w:after="0" w:line="240" w:lineRule="auto"/>
        <w:jc w:val="both"/>
        <w:rPr>
          <w:bCs/>
          <w:sz w:val="23"/>
          <w:szCs w:val="23"/>
        </w:rPr>
      </w:pPr>
      <w:r w:rsidRPr="00F74435">
        <w:rPr>
          <w:bCs/>
          <w:sz w:val="23"/>
          <w:szCs w:val="23"/>
        </w:rPr>
        <w:t xml:space="preserve">O </w:t>
      </w:r>
      <w:r w:rsidRPr="00F74435">
        <w:rPr>
          <w:b/>
          <w:bCs/>
          <w:sz w:val="23"/>
          <w:szCs w:val="23"/>
        </w:rPr>
        <w:t>CONTRATANTE</w:t>
      </w:r>
      <w:r w:rsidRPr="00F74435">
        <w:rPr>
          <w:bCs/>
          <w:sz w:val="23"/>
          <w:szCs w:val="23"/>
        </w:rPr>
        <w:t xml:space="preserve"> nomeia, através da Portaria</w:t>
      </w:r>
      <w:r w:rsidR="007B5FAB" w:rsidRPr="00F74435">
        <w:rPr>
          <w:bCs/>
          <w:sz w:val="23"/>
          <w:szCs w:val="23"/>
        </w:rPr>
        <w:t xml:space="preserve"> n° 359 de 29 de setembro de 2021, a</w:t>
      </w:r>
      <w:r w:rsidRPr="00F74435">
        <w:rPr>
          <w:bCs/>
          <w:sz w:val="23"/>
          <w:szCs w:val="23"/>
        </w:rPr>
        <w:t xml:space="preserve"> servidor</w:t>
      </w:r>
      <w:r w:rsidR="007B5FAB" w:rsidRPr="00F74435">
        <w:rPr>
          <w:bCs/>
          <w:sz w:val="23"/>
          <w:szCs w:val="23"/>
        </w:rPr>
        <w:t>a</w:t>
      </w:r>
      <w:r w:rsidRPr="00F74435">
        <w:rPr>
          <w:bCs/>
          <w:sz w:val="23"/>
          <w:szCs w:val="23"/>
        </w:rPr>
        <w:t xml:space="preserve"> </w:t>
      </w:r>
      <w:r w:rsidR="007B5FAB" w:rsidRPr="00F74435">
        <w:rPr>
          <w:b/>
          <w:bCs/>
          <w:sz w:val="23"/>
          <w:szCs w:val="23"/>
        </w:rPr>
        <w:t>IRENE DE FÁTIMA RIBEIRO RORIZ</w:t>
      </w:r>
      <w:r w:rsidRPr="00F74435">
        <w:rPr>
          <w:sz w:val="23"/>
          <w:szCs w:val="23"/>
          <w:shd w:val="clear" w:color="auto" w:fill="FFFFFF"/>
        </w:rPr>
        <w:t>,</w:t>
      </w:r>
      <w:r w:rsidRPr="00F74435">
        <w:rPr>
          <w:b/>
          <w:sz w:val="23"/>
          <w:szCs w:val="23"/>
          <w:shd w:val="clear" w:color="auto" w:fill="FFFFFF"/>
        </w:rPr>
        <w:t xml:space="preserve"> </w:t>
      </w:r>
      <w:r w:rsidR="007B5FAB" w:rsidRPr="00F74435">
        <w:rPr>
          <w:sz w:val="23"/>
          <w:szCs w:val="23"/>
          <w:shd w:val="clear" w:color="auto" w:fill="FFFFFF"/>
        </w:rPr>
        <w:t>com m</w:t>
      </w:r>
      <w:r w:rsidRPr="00F74435">
        <w:rPr>
          <w:sz w:val="23"/>
          <w:szCs w:val="23"/>
          <w:shd w:val="clear" w:color="auto" w:fill="FFFFFF"/>
        </w:rPr>
        <w:t xml:space="preserve">atrícula funcional </w:t>
      </w:r>
      <w:r w:rsidRPr="00F74435">
        <w:rPr>
          <w:b/>
          <w:sz w:val="23"/>
          <w:szCs w:val="23"/>
          <w:shd w:val="clear" w:color="auto" w:fill="FFFFFF"/>
        </w:rPr>
        <w:t>n° 5</w:t>
      </w:r>
      <w:r w:rsidR="007B5FAB" w:rsidRPr="00F74435">
        <w:rPr>
          <w:b/>
          <w:sz w:val="23"/>
          <w:szCs w:val="23"/>
          <w:shd w:val="clear" w:color="auto" w:fill="FFFFFF"/>
        </w:rPr>
        <w:t>3434</w:t>
      </w:r>
      <w:r w:rsidRPr="00F74435">
        <w:rPr>
          <w:sz w:val="23"/>
          <w:szCs w:val="23"/>
          <w:shd w:val="clear" w:color="auto" w:fill="FFFFFF"/>
        </w:rPr>
        <w:t>,</w:t>
      </w:r>
      <w:r w:rsidR="007B5FAB" w:rsidRPr="00F74435">
        <w:rPr>
          <w:sz w:val="23"/>
          <w:szCs w:val="23"/>
          <w:shd w:val="clear" w:color="auto" w:fill="FFFFFF"/>
        </w:rPr>
        <w:t xml:space="preserve"> e do CPF n° </w:t>
      </w:r>
      <w:r w:rsidR="007B5FAB" w:rsidRPr="00F74435">
        <w:rPr>
          <w:b/>
          <w:sz w:val="23"/>
          <w:szCs w:val="23"/>
          <w:shd w:val="clear" w:color="auto" w:fill="FFFFFF"/>
        </w:rPr>
        <w:t>341.625.341-87</w:t>
      </w:r>
      <w:r w:rsidR="007B5FAB" w:rsidRPr="00F74435">
        <w:rPr>
          <w:sz w:val="23"/>
          <w:szCs w:val="23"/>
          <w:shd w:val="clear" w:color="auto" w:fill="FFFFFF"/>
        </w:rPr>
        <w:t>,</w:t>
      </w:r>
      <w:r w:rsidRPr="00F74435">
        <w:rPr>
          <w:b/>
          <w:sz w:val="23"/>
          <w:szCs w:val="23"/>
          <w:shd w:val="clear" w:color="auto" w:fill="FFFFFF"/>
        </w:rPr>
        <w:t xml:space="preserve"> </w:t>
      </w:r>
      <w:r w:rsidRPr="00F74435">
        <w:rPr>
          <w:bCs/>
          <w:sz w:val="23"/>
          <w:szCs w:val="23"/>
        </w:rPr>
        <w:t xml:space="preserve">para função de Fiscal do Contrato para fiscalizar a execução do objeto contratado, bem como </w:t>
      </w:r>
      <w:r w:rsidRPr="00F74435">
        <w:rPr>
          <w:b/>
          <w:bCs/>
          <w:sz w:val="23"/>
          <w:szCs w:val="23"/>
          <w:u w:val="single"/>
        </w:rPr>
        <w:t>acompanhar a vigência do Contrato</w:t>
      </w:r>
      <w:r w:rsidRPr="00F74435">
        <w:rPr>
          <w:bCs/>
          <w:sz w:val="23"/>
          <w:szCs w:val="23"/>
        </w:rPr>
        <w:t xml:space="preserve"> e prestar as informações cabíveis.</w:t>
      </w:r>
    </w:p>
    <w:p w14:paraId="1C213582" w14:textId="77777777" w:rsidR="009050F4" w:rsidRPr="00F74435" w:rsidRDefault="009050F4" w:rsidP="009050F4">
      <w:pPr>
        <w:spacing w:after="0" w:line="240" w:lineRule="auto"/>
        <w:jc w:val="both"/>
        <w:rPr>
          <w:color w:val="auto"/>
          <w:sz w:val="23"/>
          <w:szCs w:val="23"/>
        </w:rPr>
      </w:pPr>
    </w:p>
    <w:p w14:paraId="6A1FFD3D" w14:textId="74DEFB56" w:rsidR="009050F4" w:rsidRPr="00F74435" w:rsidRDefault="009050F4" w:rsidP="009050F4">
      <w:pPr>
        <w:tabs>
          <w:tab w:val="left" w:pos="1560"/>
        </w:tabs>
        <w:spacing w:after="0" w:line="240" w:lineRule="auto"/>
        <w:jc w:val="both"/>
        <w:rPr>
          <w:b/>
          <w:iCs/>
          <w:color w:val="auto"/>
          <w:sz w:val="23"/>
          <w:szCs w:val="23"/>
        </w:rPr>
      </w:pPr>
      <w:r w:rsidRPr="00F74435">
        <w:rPr>
          <w:b/>
          <w:iCs/>
          <w:color w:val="auto"/>
          <w:sz w:val="23"/>
          <w:szCs w:val="23"/>
          <w:u w:val="single"/>
        </w:rPr>
        <w:t xml:space="preserve">CLÁUSULA </w:t>
      </w:r>
      <w:r w:rsidR="007D7439" w:rsidRPr="00F74435">
        <w:rPr>
          <w:b/>
          <w:iCs/>
          <w:color w:val="auto"/>
          <w:sz w:val="23"/>
          <w:szCs w:val="23"/>
          <w:u w:val="single"/>
        </w:rPr>
        <w:t>S</w:t>
      </w:r>
      <w:r w:rsidR="005265C7" w:rsidRPr="00F74435">
        <w:rPr>
          <w:b/>
          <w:iCs/>
          <w:color w:val="auto"/>
          <w:sz w:val="23"/>
          <w:szCs w:val="23"/>
          <w:u w:val="single"/>
        </w:rPr>
        <w:t>ÉTIMA</w:t>
      </w:r>
      <w:r w:rsidR="007D7439" w:rsidRPr="00F74435">
        <w:rPr>
          <w:b/>
          <w:iCs/>
          <w:color w:val="auto"/>
          <w:sz w:val="23"/>
          <w:szCs w:val="23"/>
          <w:u w:val="single"/>
        </w:rPr>
        <w:t xml:space="preserve"> </w:t>
      </w:r>
      <w:r w:rsidRPr="00F74435">
        <w:rPr>
          <w:b/>
          <w:iCs/>
          <w:color w:val="auto"/>
          <w:sz w:val="23"/>
          <w:szCs w:val="23"/>
          <w:u w:val="single"/>
        </w:rPr>
        <w:t>– DOS ENCARGOS SOCIAIS</w:t>
      </w:r>
      <w:r w:rsidR="007D7439" w:rsidRPr="00F74435">
        <w:rPr>
          <w:b/>
          <w:iCs/>
          <w:color w:val="auto"/>
          <w:sz w:val="23"/>
          <w:szCs w:val="23"/>
        </w:rPr>
        <w:t>:</w:t>
      </w:r>
    </w:p>
    <w:p w14:paraId="6842F875" w14:textId="77777777" w:rsidR="009050F4" w:rsidRPr="00F74435" w:rsidRDefault="009050F4" w:rsidP="009050F4">
      <w:pPr>
        <w:tabs>
          <w:tab w:val="left" w:pos="1560"/>
        </w:tabs>
        <w:spacing w:after="0" w:line="240" w:lineRule="auto"/>
        <w:jc w:val="both"/>
        <w:rPr>
          <w:color w:val="auto"/>
          <w:sz w:val="23"/>
          <w:szCs w:val="23"/>
        </w:rPr>
      </w:pPr>
      <w:r w:rsidRPr="00F74435">
        <w:rPr>
          <w:color w:val="auto"/>
          <w:sz w:val="23"/>
          <w:szCs w:val="23"/>
        </w:rPr>
        <w:t xml:space="preserve">Todos os encargos sociais, incluindo-se os tributos relativos à legislação pertinente e outros, originários da execução do presente contrato correrão por conta da </w:t>
      </w:r>
      <w:r w:rsidRPr="00F74435">
        <w:rPr>
          <w:b/>
          <w:color w:val="auto"/>
          <w:sz w:val="23"/>
          <w:szCs w:val="23"/>
        </w:rPr>
        <w:t>CONTRATADA</w:t>
      </w:r>
      <w:r w:rsidRPr="00F74435">
        <w:rPr>
          <w:color w:val="auto"/>
          <w:sz w:val="23"/>
          <w:szCs w:val="23"/>
        </w:rPr>
        <w:t>.</w:t>
      </w:r>
    </w:p>
    <w:p w14:paraId="6C427E89" w14:textId="77777777" w:rsidR="009050F4" w:rsidRPr="00F74435" w:rsidRDefault="009050F4" w:rsidP="009050F4">
      <w:pPr>
        <w:tabs>
          <w:tab w:val="left" w:pos="1560"/>
        </w:tabs>
        <w:spacing w:after="0" w:line="240" w:lineRule="auto"/>
        <w:jc w:val="both"/>
        <w:rPr>
          <w:color w:val="auto"/>
          <w:sz w:val="23"/>
          <w:szCs w:val="23"/>
        </w:rPr>
      </w:pPr>
    </w:p>
    <w:p w14:paraId="4DFD4C66" w14:textId="3CB0B9D1" w:rsidR="009050F4" w:rsidRPr="00F74435" w:rsidRDefault="009050F4" w:rsidP="009050F4">
      <w:pPr>
        <w:tabs>
          <w:tab w:val="left" w:pos="1560"/>
        </w:tabs>
        <w:spacing w:after="0" w:line="240" w:lineRule="auto"/>
        <w:jc w:val="both"/>
        <w:rPr>
          <w:b/>
          <w:iCs/>
          <w:color w:val="auto"/>
          <w:sz w:val="23"/>
          <w:szCs w:val="23"/>
          <w:u w:val="single"/>
        </w:rPr>
      </w:pPr>
      <w:r w:rsidRPr="00F74435">
        <w:rPr>
          <w:b/>
          <w:iCs/>
          <w:color w:val="auto"/>
          <w:sz w:val="23"/>
          <w:szCs w:val="23"/>
          <w:u w:val="single"/>
        </w:rPr>
        <w:t xml:space="preserve">CLÁUSULA </w:t>
      </w:r>
      <w:r w:rsidR="005265C7" w:rsidRPr="00F74435">
        <w:rPr>
          <w:b/>
          <w:iCs/>
          <w:color w:val="auto"/>
          <w:sz w:val="23"/>
          <w:szCs w:val="23"/>
          <w:u w:val="single"/>
        </w:rPr>
        <w:t>OITAV</w:t>
      </w:r>
      <w:r w:rsidR="00165326" w:rsidRPr="00F74435">
        <w:rPr>
          <w:b/>
          <w:iCs/>
          <w:color w:val="auto"/>
          <w:sz w:val="23"/>
          <w:szCs w:val="23"/>
          <w:u w:val="single"/>
        </w:rPr>
        <w:t xml:space="preserve">A </w:t>
      </w:r>
      <w:r w:rsidRPr="00F74435">
        <w:rPr>
          <w:b/>
          <w:iCs/>
          <w:color w:val="auto"/>
          <w:sz w:val="23"/>
          <w:szCs w:val="23"/>
          <w:u w:val="single"/>
        </w:rPr>
        <w:t>– DO ACRÉSCIMO E DAS OBRIGAÇÕES DAS PARTES</w:t>
      </w:r>
      <w:r w:rsidRPr="00F74435">
        <w:rPr>
          <w:b/>
          <w:iCs/>
          <w:color w:val="auto"/>
          <w:sz w:val="23"/>
          <w:szCs w:val="23"/>
        </w:rPr>
        <w:t>:</w:t>
      </w:r>
    </w:p>
    <w:p w14:paraId="0968BE00" w14:textId="77777777" w:rsidR="009050F4" w:rsidRPr="00F74435" w:rsidRDefault="009050F4" w:rsidP="009050F4">
      <w:pPr>
        <w:spacing w:after="0" w:line="240" w:lineRule="auto"/>
        <w:jc w:val="both"/>
        <w:rPr>
          <w:color w:val="auto"/>
          <w:sz w:val="23"/>
          <w:szCs w:val="23"/>
        </w:rPr>
      </w:pPr>
      <w:r w:rsidRPr="00F74435">
        <w:rPr>
          <w:color w:val="auto"/>
          <w:sz w:val="23"/>
          <w:szCs w:val="23"/>
        </w:rPr>
        <w:t xml:space="preserve">A </w:t>
      </w:r>
      <w:r w:rsidRPr="00F74435">
        <w:rPr>
          <w:b/>
          <w:color w:val="auto"/>
          <w:sz w:val="23"/>
          <w:szCs w:val="23"/>
        </w:rPr>
        <w:t>CONTRATADA</w:t>
      </w:r>
      <w:r w:rsidRPr="00F74435">
        <w:rPr>
          <w:color w:val="auto"/>
          <w:sz w:val="23"/>
          <w:szCs w:val="23"/>
        </w:rPr>
        <w:t xml:space="preserve"> se obriga a aceitar, nas mesmas condições contratuais, os acréscimos ou supressões que se fizerem necessárias ao atendimento ao objeto deste Contrato, em até 25% (vinte e cinco por cento) do valor inicial do Contrato, conforme § 1º, artigo 65, da Lei Federal n° 8.666/93.</w:t>
      </w:r>
    </w:p>
    <w:p w14:paraId="124DAA6B" w14:textId="77777777" w:rsidR="009050F4" w:rsidRPr="00F74435" w:rsidRDefault="009050F4" w:rsidP="009050F4">
      <w:pPr>
        <w:spacing w:after="0" w:line="240" w:lineRule="auto"/>
        <w:jc w:val="both"/>
        <w:rPr>
          <w:color w:val="auto"/>
          <w:sz w:val="23"/>
          <w:szCs w:val="23"/>
        </w:rPr>
      </w:pPr>
    </w:p>
    <w:p w14:paraId="488F88FD" w14:textId="77777777" w:rsidR="009050F4" w:rsidRPr="00F74435" w:rsidRDefault="009050F4" w:rsidP="009050F4">
      <w:pPr>
        <w:spacing w:after="0" w:line="240" w:lineRule="auto"/>
        <w:jc w:val="both"/>
        <w:rPr>
          <w:color w:val="auto"/>
          <w:sz w:val="23"/>
          <w:szCs w:val="23"/>
        </w:rPr>
      </w:pPr>
      <w:r w:rsidRPr="00F74435">
        <w:rPr>
          <w:b/>
          <w:i/>
          <w:color w:val="auto"/>
          <w:sz w:val="23"/>
          <w:szCs w:val="23"/>
        </w:rPr>
        <w:t>Parágrafo Primeiro:</w:t>
      </w:r>
    </w:p>
    <w:p w14:paraId="6B3C3239" w14:textId="77777777" w:rsidR="009050F4" w:rsidRPr="00F74435" w:rsidRDefault="009050F4" w:rsidP="009050F4">
      <w:pPr>
        <w:spacing w:after="0" w:line="240" w:lineRule="auto"/>
        <w:jc w:val="both"/>
        <w:rPr>
          <w:color w:val="auto"/>
          <w:sz w:val="23"/>
          <w:szCs w:val="23"/>
        </w:rPr>
      </w:pPr>
      <w:r w:rsidRPr="00F74435">
        <w:rPr>
          <w:color w:val="auto"/>
          <w:sz w:val="23"/>
          <w:szCs w:val="23"/>
        </w:rPr>
        <w:t xml:space="preserve">A </w:t>
      </w:r>
      <w:r w:rsidRPr="00F74435">
        <w:rPr>
          <w:b/>
          <w:color w:val="auto"/>
          <w:sz w:val="23"/>
          <w:szCs w:val="23"/>
        </w:rPr>
        <w:t xml:space="preserve">CONTRATADA </w:t>
      </w:r>
      <w:r w:rsidRPr="00F74435">
        <w:rPr>
          <w:color w:val="auto"/>
          <w:sz w:val="23"/>
          <w:szCs w:val="23"/>
        </w:rPr>
        <w:t>obriga-se a:</w:t>
      </w:r>
    </w:p>
    <w:p w14:paraId="1627BAE8" w14:textId="77777777" w:rsidR="009050F4" w:rsidRPr="00F74435" w:rsidRDefault="009050F4" w:rsidP="009050F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Fornecer, sempre que solicitado, documentos que comprovem a manutenção de todas as condições de habilitação e qualificação exigidas na licitação;</w:t>
      </w:r>
    </w:p>
    <w:p w14:paraId="0D3A25EF" w14:textId="0D25BC09" w:rsidR="009050F4" w:rsidRPr="00F74435" w:rsidRDefault="009050F4" w:rsidP="009050F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Assumir toda a responsabilidade pelos encargos fiscais e comerciais resultantes da adjudicação da presente </w:t>
      </w:r>
      <w:r w:rsidR="007B5FAB" w:rsidRPr="00F74435">
        <w:rPr>
          <w:rFonts w:ascii="Times New Roman" w:hAnsi="Times New Roman" w:cs="Times New Roman"/>
          <w:sz w:val="23"/>
          <w:szCs w:val="23"/>
        </w:rPr>
        <w:t>contratação</w:t>
      </w:r>
      <w:r w:rsidRPr="00F74435">
        <w:rPr>
          <w:rFonts w:ascii="Times New Roman" w:hAnsi="Times New Roman" w:cs="Times New Roman"/>
          <w:sz w:val="23"/>
          <w:szCs w:val="23"/>
        </w:rPr>
        <w:t>;</w:t>
      </w:r>
    </w:p>
    <w:p w14:paraId="0ACDF887" w14:textId="7A07CB92" w:rsidR="009050F4" w:rsidRPr="00F74435" w:rsidRDefault="009050F4" w:rsidP="009050F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Responder pelas despesas resultantes de quaisquer ações, demandas decorrentes de danos, seja por culpa ou dolo da </w:t>
      </w:r>
      <w:r w:rsidR="007B5FAB" w:rsidRPr="00F74435">
        <w:rPr>
          <w:rFonts w:ascii="Times New Roman" w:hAnsi="Times New Roman" w:cs="Times New Roman"/>
          <w:b/>
          <w:sz w:val="23"/>
          <w:szCs w:val="23"/>
        </w:rPr>
        <w:t>CONTRATADA</w:t>
      </w:r>
      <w:r w:rsidRPr="00F74435">
        <w:rPr>
          <w:rFonts w:ascii="Times New Roman" w:hAnsi="Times New Roman" w:cs="Times New Roman"/>
          <w:sz w:val="23"/>
          <w:szCs w:val="23"/>
        </w:rPr>
        <w:t xml:space="preserve"> ou quaisquer de seus funcionários e prepostos, obrigando-se, também, por quaisquer responsabilidades decorrentes de ações judiciais de terceiros que lhes venham a ser exigidas por força de lei, inerentes ao cumprimento da presente contratação;</w:t>
      </w:r>
    </w:p>
    <w:p w14:paraId="0BAC2C1F" w14:textId="77777777" w:rsidR="007B5FAB" w:rsidRPr="00F74435" w:rsidRDefault="009050F4" w:rsidP="007B5FA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Manter, durante a execução do Contrato, todas as condições de habilitação e qualificação exigidas.</w:t>
      </w:r>
    </w:p>
    <w:p w14:paraId="320684B3" w14:textId="77777777" w:rsidR="007B5FAB" w:rsidRPr="00F74435" w:rsidRDefault="007B5FAB" w:rsidP="007B5FA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Dispor de estrutura adequada e capacidade operacional para executar diretamente o contrato, sem necessidade de realizar subcontratação do objeto, conforme dispõem o art. 24, XIII, da Lei nº 8.666/1993 e a Súmula, de Tribunal de Contas;</w:t>
      </w:r>
    </w:p>
    <w:p w14:paraId="7C166330" w14:textId="77777777" w:rsidR="00AB124B" w:rsidRPr="00F74435" w:rsidRDefault="007B5FA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Possuir e manter, durante todo o certame, mecanismos administrativos e operacionais destinados a prestar subsídio técnico e jurídico em até 5 (cinco) dias, a contar do seu recebimento, ressalvados os casos em que houver prazo menor estabelecido pelo Juízo, sem ônus para o </w:t>
      </w:r>
      <w:r w:rsidRPr="00F74435">
        <w:rPr>
          <w:rFonts w:ascii="Times New Roman" w:hAnsi="Times New Roman" w:cs="Times New Roman"/>
          <w:b/>
          <w:bCs/>
          <w:sz w:val="23"/>
          <w:szCs w:val="23"/>
        </w:rPr>
        <w:t>CONTRATANTE</w:t>
      </w:r>
      <w:r w:rsidRPr="00F74435">
        <w:rPr>
          <w:rFonts w:ascii="Times New Roman" w:hAnsi="Times New Roman" w:cs="Times New Roman"/>
          <w:sz w:val="23"/>
          <w:szCs w:val="23"/>
        </w:rPr>
        <w:t>;</w:t>
      </w:r>
    </w:p>
    <w:p w14:paraId="32E2C41D"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Elaborar projeto, editais, comunicados, listagens, programas e demais documentos necessários em ambiente dotado de sistema de segurança específico;</w:t>
      </w:r>
    </w:p>
    <w:p w14:paraId="62298852"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Utilizar protocolos de segurança com rigorosos mecanismos em todas as etapas e as fases sob sua responsabilidade;</w:t>
      </w:r>
    </w:p>
    <w:p w14:paraId="5AEB7278"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Imprimir e empacotar provas, em quantidade suficiente, incluindo provas reservas, em ambiente altamente sigiloso. As provas deverão ser acondicionadas, imediatamente após a impressão, em embalagens plásticas com fechos de segurança invioláveis e armazenadas em cofre de segurança até a data da aplicação;</w:t>
      </w:r>
    </w:p>
    <w:p w14:paraId="2B128079"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Manter central de atendimento com linhas telefônicas exclusivas para informações aos interessados durante todas as fases do Processo Seletivo Simplificado;</w:t>
      </w:r>
    </w:p>
    <w:p w14:paraId="4F43CD00"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Disponibilizar sistema para inscrição realizada pela internet;</w:t>
      </w:r>
    </w:p>
    <w:p w14:paraId="18F796C6"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Garantir atendimento ao candidato que necessite de condições especiais para a realização das provas;</w:t>
      </w:r>
    </w:p>
    <w:p w14:paraId="51B1EF4F"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Disponibilizar na internet, em página específica para que os interessados possam obter informações, na qual deverão estar disponíveis todos os editais e comunicados referentes ao Processo Seletivo Simplificado;</w:t>
      </w:r>
    </w:p>
    <w:p w14:paraId="49BAC100"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Definir cronograma, horário de comparecimento nas etapas, condições de realização das provas quanto à possibilidade de consulta ou utilização de instrumentos;</w:t>
      </w:r>
    </w:p>
    <w:p w14:paraId="4DB0C223"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Elaborar cadastro sigiloso dos candidatos inscritos, contendo qualificação completa (nome, conforme descrito no RG; CPF; endereço e outros), conferir informações, emitir relatórios (ordem alfabética, ordem de inscrição etc.) e fornecê-los de imediato à </w:t>
      </w:r>
      <w:r w:rsidRPr="00F74435">
        <w:rPr>
          <w:rFonts w:ascii="Times New Roman" w:hAnsi="Times New Roman" w:cs="Times New Roman"/>
          <w:b/>
          <w:bCs/>
          <w:sz w:val="23"/>
          <w:szCs w:val="23"/>
        </w:rPr>
        <w:t xml:space="preserve">CONTRATANTE </w:t>
      </w:r>
      <w:r w:rsidRPr="00F74435">
        <w:rPr>
          <w:rFonts w:ascii="Times New Roman" w:hAnsi="Times New Roman" w:cs="Times New Roman"/>
          <w:sz w:val="23"/>
          <w:szCs w:val="23"/>
        </w:rPr>
        <w:t>ao final do Processo Seletivo Simplificado, seguindo as estipulações gerais da LGPD;</w:t>
      </w:r>
    </w:p>
    <w:p w14:paraId="296F0E8F"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Selecionar, convocar e constituir banca examinadora, composta por profissionais especialistas nas áreas requeridas;</w:t>
      </w:r>
    </w:p>
    <w:p w14:paraId="0F358ADA"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Elaborar, revisar, compor, imprimir, aplicar, fiscalizar, receber, corrigir, acondicionar as provas, devendo ser assegurada elaboração de provas especiais para as Pessoas com Deficiência - PCD, se assim a deficiência exigir, de acordo com a declaração no ato da inscrição;</w:t>
      </w:r>
    </w:p>
    <w:p w14:paraId="29B3271B"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Designar e locar espaço físico, na(s) cidade(s), onde serão aplicadas as provas, observando a acessibilidade para as Pessoas com Deficiência - PCD, bem como sinalizar locais de provas e encaminhar os inscritos;</w:t>
      </w:r>
    </w:p>
    <w:p w14:paraId="2048296E"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Realizar serviços especializados de identificação e de segurança para cada fase ou etapa do Processo Seletivo Simplificado e/ou quando for solicitado;</w:t>
      </w:r>
    </w:p>
    <w:p w14:paraId="2175EB26"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Proibir o acesso às salas em que serão aplicadas as provas de candidatos portando qualquer tipo de equipamento eletrônico, sem o devido acondicionamento proporciona</w:t>
      </w:r>
      <w:r w:rsidRPr="00F74435">
        <w:rPr>
          <w:rFonts w:ascii="Times New Roman" w:hAnsi="Times New Roman" w:cs="Times New Roman"/>
          <w:sz w:val="23"/>
          <w:szCs w:val="23"/>
        </w:rPr>
        <w:t>do pela</w:t>
      </w:r>
      <w:r w:rsidRPr="00F74435">
        <w:rPr>
          <w:rFonts w:ascii="Times New Roman" w:hAnsi="Times New Roman" w:cs="Times New Roman"/>
          <w:sz w:val="23"/>
          <w:szCs w:val="23"/>
        </w:rPr>
        <w:t xml:space="preserve"> </w:t>
      </w:r>
      <w:r w:rsidRPr="00F74435">
        <w:rPr>
          <w:rFonts w:ascii="Times New Roman" w:hAnsi="Times New Roman" w:cs="Times New Roman"/>
          <w:b/>
          <w:sz w:val="23"/>
          <w:szCs w:val="23"/>
        </w:rPr>
        <w:t>CONTRATADA</w:t>
      </w:r>
      <w:r w:rsidRPr="00F74435">
        <w:rPr>
          <w:rFonts w:ascii="Times New Roman" w:hAnsi="Times New Roman" w:cs="Times New Roman"/>
          <w:sz w:val="23"/>
          <w:szCs w:val="23"/>
        </w:rPr>
        <w:t>;</w:t>
      </w:r>
    </w:p>
    <w:p w14:paraId="1D83F5C5"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Contratar equipe de atuação no Processo Seletivo Simplificado sem ônus para</w:t>
      </w:r>
      <w:r w:rsidRPr="00F74435">
        <w:rPr>
          <w:rFonts w:ascii="Times New Roman" w:hAnsi="Times New Roman" w:cs="Times New Roman"/>
          <w:sz w:val="23"/>
          <w:szCs w:val="23"/>
        </w:rPr>
        <w:t xml:space="preserve"> o</w:t>
      </w:r>
      <w:r w:rsidRPr="00F74435">
        <w:rPr>
          <w:rFonts w:ascii="Times New Roman" w:hAnsi="Times New Roman" w:cs="Times New Roman"/>
          <w:sz w:val="23"/>
          <w:szCs w:val="23"/>
        </w:rPr>
        <w:t xml:space="preserve"> </w:t>
      </w:r>
      <w:r w:rsidRPr="00F74435">
        <w:rPr>
          <w:rFonts w:ascii="Times New Roman" w:hAnsi="Times New Roman" w:cs="Times New Roman"/>
          <w:b/>
          <w:sz w:val="23"/>
          <w:szCs w:val="23"/>
        </w:rPr>
        <w:t>CONTRATANTE</w:t>
      </w:r>
      <w:r w:rsidRPr="00F74435">
        <w:rPr>
          <w:rFonts w:ascii="Times New Roman" w:hAnsi="Times New Roman" w:cs="Times New Roman"/>
          <w:sz w:val="23"/>
          <w:szCs w:val="23"/>
        </w:rPr>
        <w:t>;</w:t>
      </w:r>
    </w:p>
    <w:p w14:paraId="75BB84F1"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Convocar e comunicar aos candidatos inscritos os locais e os horários de aplicação das provas;</w:t>
      </w:r>
    </w:p>
    <w:p w14:paraId="7278C943"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Receber e analisar recursos interpostos por candidatos, inclusive por via judicial, bem como solicitações do </w:t>
      </w:r>
      <w:r w:rsidRPr="00F74435">
        <w:rPr>
          <w:rFonts w:ascii="Times New Roman" w:hAnsi="Times New Roman" w:cs="Times New Roman"/>
          <w:b/>
          <w:bCs/>
          <w:sz w:val="23"/>
          <w:szCs w:val="23"/>
        </w:rPr>
        <w:t>CONTRATANTE</w:t>
      </w:r>
      <w:r w:rsidRPr="00F74435">
        <w:rPr>
          <w:rFonts w:ascii="Times New Roman" w:hAnsi="Times New Roman" w:cs="Times New Roman"/>
          <w:sz w:val="23"/>
          <w:szCs w:val="23"/>
        </w:rPr>
        <w:t xml:space="preserve">, em todas as fases do Processo Seletivo Simplificado; elaborar respostas individualizadas a todos os recursos administrativos e judiciais, e convocar bancas e assessoria jurídica para responder a eventuais ações pertinentes ao Processo Seletivo Simplificado, bem como subsidiar as respostas a serem elaboradas pelo </w:t>
      </w:r>
      <w:r w:rsidRPr="00F74435">
        <w:rPr>
          <w:rFonts w:ascii="Times New Roman" w:hAnsi="Times New Roman" w:cs="Times New Roman"/>
          <w:b/>
          <w:bCs/>
          <w:sz w:val="23"/>
          <w:szCs w:val="23"/>
        </w:rPr>
        <w:t>CONTRATANTE</w:t>
      </w:r>
      <w:r w:rsidRPr="00F74435">
        <w:rPr>
          <w:rFonts w:ascii="Times New Roman" w:hAnsi="Times New Roman" w:cs="Times New Roman"/>
          <w:sz w:val="23"/>
          <w:szCs w:val="23"/>
        </w:rPr>
        <w:t xml:space="preserve">. Todo e qualquer questionamento judicial e extrajudicial relativo ao certame ficará a cargo da </w:t>
      </w:r>
      <w:r w:rsidRPr="00F74435">
        <w:rPr>
          <w:rFonts w:ascii="Times New Roman" w:hAnsi="Times New Roman" w:cs="Times New Roman"/>
          <w:b/>
          <w:sz w:val="23"/>
          <w:szCs w:val="23"/>
        </w:rPr>
        <w:t>CONTRATADA</w:t>
      </w:r>
      <w:r w:rsidRPr="00F74435">
        <w:rPr>
          <w:rFonts w:ascii="Times New Roman" w:hAnsi="Times New Roman" w:cs="Times New Roman"/>
          <w:sz w:val="23"/>
          <w:szCs w:val="23"/>
        </w:rPr>
        <w:t>, mesmo após o encerramento do certame;</w:t>
      </w:r>
    </w:p>
    <w:p w14:paraId="3DA9FB3A"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Entregar ao </w:t>
      </w:r>
      <w:r w:rsidRPr="00F74435">
        <w:rPr>
          <w:rFonts w:ascii="Times New Roman" w:hAnsi="Times New Roman" w:cs="Times New Roman"/>
          <w:b/>
          <w:bCs/>
          <w:sz w:val="23"/>
          <w:szCs w:val="23"/>
        </w:rPr>
        <w:t xml:space="preserve">CONTRATANTE </w:t>
      </w:r>
      <w:r w:rsidRPr="00F74435">
        <w:rPr>
          <w:rFonts w:ascii="Times New Roman" w:hAnsi="Times New Roman" w:cs="Times New Roman"/>
          <w:sz w:val="23"/>
          <w:szCs w:val="23"/>
        </w:rPr>
        <w:t>o resultado do Processo Seletivo Simplificado, após análise dos recursos pertinentes, em padrão a ser definido de acordo com a necessidade e demanda;</w:t>
      </w:r>
    </w:p>
    <w:p w14:paraId="0C6B51AB" w14:textId="1396B211"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Guardar, em ambiente próprio, pelo período de validade do Processo Seletivo Simplificado, conforme previsto na legislação, ou enquanto perdurar ação judicial, os formulários de inscrição, se houver, as folhas de respostas, as folhas de frequência e os exemplares de todas as provas aplicadas no Processo </w:t>
      </w:r>
      <w:r w:rsidRPr="00F74435">
        <w:rPr>
          <w:rFonts w:ascii="Times New Roman" w:hAnsi="Times New Roman" w:cs="Times New Roman"/>
          <w:sz w:val="23"/>
          <w:szCs w:val="23"/>
        </w:rPr>
        <w:t>Seletivo Simplificado;</w:t>
      </w:r>
    </w:p>
    <w:p w14:paraId="1F7D0E3F"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Arcar com as despesas de republicação na Imprensa Oficial de editais, programas, cronogramas, listagens e comunicados referentes ao Processo Seletivo Simplificado, assinados pela autoridade máxima do </w:t>
      </w:r>
      <w:r w:rsidRPr="00F74435">
        <w:rPr>
          <w:rFonts w:ascii="Times New Roman" w:hAnsi="Times New Roman" w:cs="Times New Roman"/>
          <w:b/>
          <w:bCs/>
          <w:sz w:val="23"/>
          <w:szCs w:val="23"/>
        </w:rPr>
        <w:t>CONTRATANTE</w:t>
      </w:r>
      <w:r w:rsidRPr="00F74435">
        <w:rPr>
          <w:rFonts w:ascii="Times New Roman" w:hAnsi="Times New Roman" w:cs="Times New Roman"/>
          <w:sz w:val="23"/>
          <w:szCs w:val="23"/>
        </w:rPr>
        <w:t xml:space="preserve">, somente quando ocorridos em decorrência de erro da </w:t>
      </w:r>
      <w:r w:rsidRPr="00F74435">
        <w:rPr>
          <w:rFonts w:ascii="Times New Roman" w:hAnsi="Times New Roman" w:cs="Times New Roman"/>
          <w:b/>
          <w:sz w:val="23"/>
          <w:szCs w:val="23"/>
        </w:rPr>
        <w:t>CONTRATADA</w:t>
      </w:r>
      <w:r w:rsidRPr="00F74435">
        <w:rPr>
          <w:rFonts w:ascii="Times New Roman" w:hAnsi="Times New Roman" w:cs="Times New Roman"/>
          <w:sz w:val="23"/>
          <w:szCs w:val="23"/>
        </w:rPr>
        <w:t>;</w:t>
      </w:r>
    </w:p>
    <w:p w14:paraId="17026438" w14:textId="77777777" w:rsidR="00AB124B" w:rsidRPr="00F74435" w:rsidRDefault="00AB124B" w:rsidP="00AB124B">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Encaminhar os documentos a serem publicados, visando à assinatura da autoridade máxima do </w:t>
      </w:r>
      <w:r w:rsidRPr="00F74435">
        <w:rPr>
          <w:rFonts w:ascii="Times New Roman" w:hAnsi="Times New Roman" w:cs="Times New Roman"/>
          <w:b/>
          <w:bCs/>
          <w:sz w:val="23"/>
          <w:szCs w:val="23"/>
        </w:rPr>
        <w:t>CONTRATANTE</w:t>
      </w:r>
      <w:r w:rsidRPr="00F74435">
        <w:rPr>
          <w:rFonts w:ascii="Times New Roman" w:hAnsi="Times New Roman" w:cs="Times New Roman"/>
          <w:sz w:val="23"/>
          <w:szCs w:val="23"/>
        </w:rPr>
        <w:t>, com antecedência mínima de 2 (dois) dias úteis;</w:t>
      </w:r>
    </w:p>
    <w:p w14:paraId="26F905C7" w14:textId="77777777" w:rsidR="00D61794" w:rsidRPr="00F74435" w:rsidRDefault="00AB124B" w:rsidP="00D6179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Divulgar, em jornais de grande circulação, o período das inscrições, os locais e horários de aplicação das provas;</w:t>
      </w:r>
    </w:p>
    <w:p w14:paraId="00FBAAA2" w14:textId="77777777" w:rsidR="00D61794" w:rsidRPr="00F74435" w:rsidRDefault="00D61794" w:rsidP="00D6179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Arcar com os prejuízos decorrentes de anulações de provas realizadas e/ou de mudança em sua data de aplicação, quando o motivo ensejador desses fatos for de responsabilidade da </w:t>
      </w:r>
      <w:r w:rsidRPr="00F74435">
        <w:rPr>
          <w:rFonts w:ascii="Times New Roman" w:hAnsi="Times New Roman" w:cs="Times New Roman"/>
          <w:b/>
          <w:sz w:val="23"/>
          <w:szCs w:val="23"/>
        </w:rPr>
        <w:t>CONTRATADA</w:t>
      </w:r>
      <w:r w:rsidRPr="00F74435">
        <w:rPr>
          <w:rFonts w:ascii="Times New Roman" w:hAnsi="Times New Roman" w:cs="Times New Roman"/>
          <w:sz w:val="23"/>
          <w:szCs w:val="23"/>
        </w:rPr>
        <w:t>;</w:t>
      </w:r>
    </w:p>
    <w:p w14:paraId="1DE25982" w14:textId="77777777" w:rsidR="00D61794" w:rsidRPr="00F74435" w:rsidRDefault="00D61794" w:rsidP="00D6179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Receber as solicitações relativas aos requerimentos de isenção de taxa de inscrição e proceder à sua análise;</w:t>
      </w:r>
    </w:p>
    <w:p w14:paraId="053C3C16" w14:textId="77777777" w:rsidR="00D61794" w:rsidRPr="00F74435" w:rsidRDefault="00D61794" w:rsidP="00D6179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Responsabilizar-se, no dia de realização das provas, por utilizar protocolos de segurança a fim de garantir a segurança e a lisura do Processo Seletivo Simplificado. Deverá ser adotado mecanismo de segurança de identificação do candidato que permita, no momento da convocação para a contratação, caso necessário, a análise e a emissão de laudo técnico para comprovar se o candidato é o mesmo que realizou as provas; </w:t>
      </w:r>
    </w:p>
    <w:p w14:paraId="0B45723B" w14:textId="77777777" w:rsidR="00D61794" w:rsidRPr="00F74435" w:rsidRDefault="00D61794" w:rsidP="00D6179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 xml:space="preserve">Receber e validar os laudos médicos dos candidatos que informarem ser </w:t>
      </w:r>
      <w:proofErr w:type="spellStart"/>
      <w:r w:rsidRPr="00F74435">
        <w:rPr>
          <w:rFonts w:ascii="Times New Roman" w:hAnsi="Times New Roman" w:cs="Times New Roman"/>
          <w:sz w:val="23"/>
          <w:szCs w:val="23"/>
        </w:rPr>
        <w:t>PCD’s</w:t>
      </w:r>
      <w:proofErr w:type="spellEnd"/>
      <w:r w:rsidRPr="00F74435">
        <w:rPr>
          <w:rFonts w:ascii="Times New Roman" w:hAnsi="Times New Roman" w:cs="Times New Roman"/>
          <w:sz w:val="23"/>
          <w:szCs w:val="23"/>
        </w:rPr>
        <w:t>, bem como mantê-los em arquivo;</w:t>
      </w:r>
    </w:p>
    <w:p w14:paraId="6AEAC8A1" w14:textId="5F296B20" w:rsidR="009050F4" w:rsidRPr="00F74435" w:rsidRDefault="00D61794" w:rsidP="009050F4">
      <w:pPr>
        <w:pStyle w:val="PargrafodaLista"/>
        <w:numPr>
          <w:ilvl w:val="0"/>
          <w:numId w:val="1"/>
        </w:numPr>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Elaborar e a confeccionar Editais, Relatórios e Documentos referente ao Processo Seletivo Simplificado, em formato para divulgação e arquivamento futuro.</w:t>
      </w:r>
    </w:p>
    <w:p w14:paraId="214DD882" w14:textId="77777777" w:rsidR="00AB124B" w:rsidRPr="00F74435" w:rsidRDefault="00AB124B" w:rsidP="009050F4">
      <w:pPr>
        <w:spacing w:after="0" w:line="240" w:lineRule="auto"/>
        <w:jc w:val="both"/>
        <w:rPr>
          <w:color w:val="auto"/>
          <w:sz w:val="23"/>
          <w:szCs w:val="23"/>
        </w:rPr>
      </w:pPr>
    </w:p>
    <w:p w14:paraId="4C1FA6D3" w14:textId="77777777" w:rsidR="009050F4" w:rsidRPr="00F74435" w:rsidRDefault="009050F4" w:rsidP="009050F4">
      <w:pPr>
        <w:spacing w:after="0" w:line="240" w:lineRule="auto"/>
        <w:jc w:val="both"/>
        <w:rPr>
          <w:color w:val="auto"/>
          <w:sz w:val="23"/>
          <w:szCs w:val="23"/>
        </w:rPr>
      </w:pPr>
      <w:r w:rsidRPr="00F74435">
        <w:rPr>
          <w:b/>
          <w:i/>
          <w:color w:val="auto"/>
          <w:sz w:val="23"/>
          <w:szCs w:val="23"/>
        </w:rPr>
        <w:t>Parágrafo segundo:</w:t>
      </w:r>
    </w:p>
    <w:p w14:paraId="3FD9EEDB" w14:textId="6442ABBA" w:rsidR="00B13504" w:rsidRPr="00F74435" w:rsidRDefault="00B13504" w:rsidP="00B13504">
      <w:pPr>
        <w:spacing w:after="0" w:line="240" w:lineRule="auto"/>
        <w:jc w:val="both"/>
        <w:rPr>
          <w:color w:val="auto"/>
          <w:sz w:val="23"/>
          <w:szCs w:val="23"/>
        </w:rPr>
      </w:pPr>
      <w:r w:rsidRPr="00F74435">
        <w:rPr>
          <w:sz w:val="23"/>
          <w:szCs w:val="23"/>
        </w:rPr>
        <w:t>Caberá a</w:t>
      </w:r>
      <w:r w:rsidRPr="00F74435">
        <w:rPr>
          <w:sz w:val="23"/>
          <w:szCs w:val="23"/>
        </w:rPr>
        <w:t>o</w:t>
      </w:r>
      <w:r w:rsidRPr="00F74435">
        <w:rPr>
          <w:sz w:val="23"/>
          <w:szCs w:val="23"/>
        </w:rPr>
        <w:t xml:space="preserve"> </w:t>
      </w:r>
      <w:r w:rsidRPr="00F74435">
        <w:rPr>
          <w:b/>
          <w:sz w:val="23"/>
          <w:szCs w:val="23"/>
        </w:rPr>
        <w:t>CONTRATANTE</w:t>
      </w:r>
      <w:r w:rsidRPr="00F74435">
        <w:rPr>
          <w:sz w:val="23"/>
          <w:szCs w:val="23"/>
        </w:rPr>
        <w:t xml:space="preserve">, além das obrigações resultantes da aplicação da Lei </w:t>
      </w:r>
      <w:r w:rsidRPr="00F74435">
        <w:rPr>
          <w:sz w:val="23"/>
          <w:szCs w:val="23"/>
        </w:rPr>
        <w:t>Federal nº 8.666/9</w:t>
      </w:r>
      <w:r w:rsidRPr="00F74435">
        <w:rPr>
          <w:sz w:val="23"/>
          <w:szCs w:val="23"/>
        </w:rPr>
        <w:t>3, as normas pertinentes da natureza do contrato e as demais listadas abaixo:</w:t>
      </w:r>
    </w:p>
    <w:p w14:paraId="5A4BDEB5" w14:textId="0FC6A9BC" w:rsidR="00B13504" w:rsidRPr="00F74435" w:rsidRDefault="000C3E62" w:rsidP="00B13504">
      <w:pPr>
        <w:numPr>
          <w:ilvl w:val="1"/>
          <w:numId w:val="10"/>
        </w:numPr>
        <w:tabs>
          <w:tab w:val="left" w:pos="426"/>
        </w:tabs>
        <w:suppressAutoHyphens w:val="0"/>
        <w:spacing w:after="0"/>
        <w:ind w:left="0"/>
        <w:jc w:val="both"/>
        <w:rPr>
          <w:sz w:val="23"/>
          <w:szCs w:val="23"/>
        </w:rPr>
      </w:pPr>
      <w:r>
        <w:rPr>
          <w:sz w:val="23"/>
          <w:szCs w:val="23"/>
        </w:rPr>
        <w:t>Fornecer e colocar à</w:t>
      </w:r>
      <w:bookmarkStart w:id="0" w:name="_GoBack"/>
      <w:bookmarkEnd w:id="0"/>
      <w:r w:rsidR="00B13504" w:rsidRPr="00F74435">
        <w:rPr>
          <w:sz w:val="23"/>
          <w:szCs w:val="23"/>
        </w:rPr>
        <w:t xml:space="preserve"> disposição da contratada todos os elementos e informações que se fizerem necessários ao cumprimento do contrato; </w:t>
      </w:r>
    </w:p>
    <w:p w14:paraId="769FA7A4" w14:textId="3C0AE0A2"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Notificar, formal e tempestivamente a contratada sobre as irregularidades observ</w:t>
      </w:r>
      <w:r w:rsidRPr="00F74435">
        <w:rPr>
          <w:sz w:val="23"/>
          <w:szCs w:val="23"/>
        </w:rPr>
        <w:t>adas no cumprimento do contrato;</w:t>
      </w:r>
    </w:p>
    <w:p w14:paraId="23ECAB90" w14:textId="36E40FC6"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Instituir a comissão de organização do processo seletivo simplificado para fiscalizar e acompanhar os serviços do objeto contratual;</w:t>
      </w:r>
    </w:p>
    <w:p w14:paraId="04A1E92E" w14:textId="10532D12"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Cumprir t</w:t>
      </w:r>
      <w:r w:rsidRPr="00F74435">
        <w:rPr>
          <w:sz w:val="23"/>
          <w:szCs w:val="23"/>
        </w:rPr>
        <w:t>odos os compromissos financeiros assumidos com a contratada no prazo estipulado;</w:t>
      </w:r>
    </w:p>
    <w:p w14:paraId="5F28F21D" w14:textId="43F6AC20"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Cumprir e fa</w:t>
      </w:r>
      <w:r w:rsidRPr="00F74435">
        <w:rPr>
          <w:sz w:val="23"/>
          <w:szCs w:val="23"/>
        </w:rPr>
        <w:t>zer cumprir todas as disposições contidas neste Termo de Referência;</w:t>
      </w:r>
    </w:p>
    <w:p w14:paraId="7FDDE64A" w14:textId="306FCDE5"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Alocar os recursos orçamentários e financeiros necessários à execução da contratação;</w:t>
      </w:r>
    </w:p>
    <w:p w14:paraId="594D62A3" w14:textId="124F3DA6"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Acompanhar, coordenar e fiscalizar a contratação, anotando em registro próprio os fatos, que a seu critério, exijam medidas corretivas na prestação dos serviços;</w:t>
      </w:r>
    </w:p>
    <w:p w14:paraId="5D3FA7C2" w14:textId="428BFAF1"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Notificar a contratada, por escrito, sobre imperfeições, falhas ou irregularidades constatadas na prestação dos serviços, para que sejam tomadas as medidas corretivas necessárias;</w:t>
      </w:r>
    </w:p>
    <w:p w14:paraId="008F90E1" w14:textId="57CB856F"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Notificar a contratada, por escrito, à disposição de aplicação de eventuais penalidades, garantindo o contraditório e a ampla defesa;</w:t>
      </w:r>
    </w:p>
    <w:p w14:paraId="3ABF96F8" w14:textId="6F944200" w:rsidR="00B13504" w:rsidRPr="00F74435" w:rsidRDefault="00B13504" w:rsidP="00B13504">
      <w:pPr>
        <w:numPr>
          <w:ilvl w:val="1"/>
          <w:numId w:val="10"/>
        </w:numPr>
        <w:tabs>
          <w:tab w:val="left" w:pos="426"/>
        </w:tabs>
        <w:suppressAutoHyphens w:val="0"/>
        <w:spacing w:before="100" w:beforeAutospacing="1" w:after="100" w:afterAutospacing="1" w:line="360" w:lineRule="auto"/>
        <w:ind w:left="0"/>
        <w:jc w:val="both"/>
        <w:rPr>
          <w:sz w:val="23"/>
          <w:szCs w:val="23"/>
        </w:rPr>
      </w:pPr>
      <w:r w:rsidRPr="00F74435">
        <w:rPr>
          <w:sz w:val="23"/>
          <w:szCs w:val="23"/>
        </w:rPr>
        <w:t>Expedir as ordens de serviços ou afins;</w:t>
      </w:r>
    </w:p>
    <w:p w14:paraId="620031BD" w14:textId="0E3FCE30"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Aprovar a redação e o conteúdo dos editais através da Comissão devidamente instituída;</w:t>
      </w:r>
    </w:p>
    <w:p w14:paraId="3DC4D495" w14:textId="0CD689B6" w:rsidR="00B1350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Definir o cronograma para a realização do processo seletivo simplificado, em conjunto com a empresa contratada a fim de assegurar a continuidade dos serviços públicos; e</w:t>
      </w:r>
    </w:p>
    <w:p w14:paraId="6E00C791" w14:textId="7424D25B" w:rsidR="00D61794" w:rsidRPr="00F74435" w:rsidRDefault="00B13504" w:rsidP="00B13504">
      <w:pPr>
        <w:numPr>
          <w:ilvl w:val="1"/>
          <w:numId w:val="10"/>
        </w:numPr>
        <w:tabs>
          <w:tab w:val="left" w:pos="426"/>
        </w:tabs>
        <w:suppressAutoHyphens w:val="0"/>
        <w:spacing w:before="100" w:beforeAutospacing="1" w:after="100" w:afterAutospacing="1"/>
        <w:ind w:left="0"/>
        <w:jc w:val="both"/>
        <w:rPr>
          <w:sz w:val="23"/>
          <w:szCs w:val="23"/>
        </w:rPr>
      </w:pPr>
      <w:r w:rsidRPr="00F74435">
        <w:rPr>
          <w:sz w:val="23"/>
          <w:szCs w:val="23"/>
        </w:rPr>
        <w:t>Indicar o servidor que atuará na Comissão Executiva do Processo Seletivo Simplificado e o Fiscal/Gestor do contrato.</w:t>
      </w:r>
    </w:p>
    <w:p w14:paraId="406AA966" w14:textId="2CD1A931" w:rsidR="005265C7" w:rsidRPr="00F74435" w:rsidRDefault="00B13504" w:rsidP="005265C7">
      <w:pPr>
        <w:tabs>
          <w:tab w:val="left" w:pos="426"/>
        </w:tabs>
        <w:suppressAutoHyphens w:val="0"/>
        <w:spacing w:after="0"/>
        <w:jc w:val="both"/>
        <w:rPr>
          <w:b/>
          <w:sz w:val="23"/>
          <w:szCs w:val="23"/>
          <w:u w:val="single"/>
        </w:rPr>
      </w:pPr>
      <w:r w:rsidRPr="00F74435">
        <w:rPr>
          <w:b/>
          <w:sz w:val="23"/>
          <w:szCs w:val="23"/>
          <w:u w:val="single"/>
        </w:rPr>
        <w:t xml:space="preserve">CLÁUSULA </w:t>
      </w:r>
      <w:r w:rsidR="005265C7" w:rsidRPr="00F74435">
        <w:rPr>
          <w:b/>
          <w:sz w:val="23"/>
          <w:szCs w:val="23"/>
          <w:u w:val="single"/>
        </w:rPr>
        <w:t>NONA</w:t>
      </w:r>
      <w:r w:rsidRPr="00F74435">
        <w:rPr>
          <w:b/>
          <w:sz w:val="23"/>
          <w:szCs w:val="23"/>
          <w:u w:val="single"/>
        </w:rPr>
        <w:t xml:space="preserve">- DO PAGAMENTO: </w:t>
      </w:r>
    </w:p>
    <w:p w14:paraId="01DBC55C" w14:textId="56F18006" w:rsidR="00B13504" w:rsidRPr="00F74435" w:rsidRDefault="00B13504" w:rsidP="005265C7">
      <w:pPr>
        <w:tabs>
          <w:tab w:val="left" w:pos="426"/>
        </w:tabs>
        <w:suppressAutoHyphens w:val="0"/>
        <w:spacing w:after="0"/>
        <w:jc w:val="both"/>
        <w:rPr>
          <w:b/>
          <w:sz w:val="23"/>
          <w:szCs w:val="23"/>
          <w:u w:val="single"/>
        </w:rPr>
      </w:pPr>
      <w:r w:rsidRPr="00F74435">
        <w:rPr>
          <w:sz w:val="23"/>
          <w:szCs w:val="23"/>
        </w:rPr>
        <w:t xml:space="preserve">A </w:t>
      </w:r>
      <w:r w:rsidRPr="00702F47">
        <w:rPr>
          <w:b/>
          <w:sz w:val="23"/>
          <w:szCs w:val="23"/>
        </w:rPr>
        <w:t>CONTRATADA</w:t>
      </w:r>
      <w:r w:rsidRPr="00F74435">
        <w:rPr>
          <w:b/>
          <w:sz w:val="23"/>
          <w:szCs w:val="23"/>
        </w:rPr>
        <w:t xml:space="preserve"> </w:t>
      </w:r>
      <w:r w:rsidRPr="00F74435">
        <w:rPr>
          <w:sz w:val="23"/>
          <w:szCs w:val="23"/>
        </w:rPr>
        <w:t xml:space="preserve">se compromete a realizar todas as obrigações previstas neste documento, com sua remuneração constituída por valor a ser recebido por candidato, inicialmente após o período de inscrições homologadas, após a aplicação das provas objetivas e a entrega do resultado final do processo seletivo, independentemente do número de candidatos inscritos, ficando com todo o risco do custo do objeto contratado. </w:t>
      </w:r>
    </w:p>
    <w:p w14:paraId="672EF9D1" w14:textId="77777777" w:rsidR="00B13504" w:rsidRPr="00F74435" w:rsidRDefault="00B13504" w:rsidP="00B13504">
      <w:pPr>
        <w:suppressAutoHyphens w:val="0"/>
        <w:autoSpaceDE w:val="0"/>
        <w:autoSpaceDN w:val="0"/>
        <w:adjustRightInd w:val="0"/>
        <w:spacing w:after="0" w:line="360" w:lineRule="auto"/>
        <w:jc w:val="both"/>
        <w:rPr>
          <w:rFonts w:eastAsia="Calibri"/>
          <w:sz w:val="23"/>
          <w:szCs w:val="23"/>
        </w:rPr>
      </w:pPr>
      <w:r w:rsidRPr="00F74435">
        <w:rPr>
          <w:color w:val="000000"/>
          <w:sz w:val="23"/>
          <w:szCs w:val="23"/>
        </w:rPr>
        <w:t>Os valores serão repassados a contratada, da seguinte forma:</w:t>
      </w:r>
    </w:p>
    <w:p w14:paraId="1032A4E4" w14:textId="77777777" w:rsidR="00B13504" w:rsidRPr="00F74435" w:rsidRDefault="00B13504" w:rsidP="00B13504">
      <w:pPr>
        <w:numPr>
          <w:ilvl w:val="0"/>
          <w:numId w:val="5"/>
        </w:numPr>
        <w:suppressAutoHyphens w:val="0"/>
        <w:spacing w:after="0"/>
        <w:jc w:val="both"/>
        <w:rPr>
          <w:color w:val="000000"/>
          <w:sz w:val="23"/>
          <w:szCs w:val="23"/>
        </w:rPr>
      </w:pPr>
      <w:r w:rsidRPr="00F74435">
        <w:rPr>
          <w:color w:val="000000"/>
          <w:sz w:val="23"/>
          <w:szCs w:val="23"/>
        </w:rPr>
        <w:t xml:space="preserve">25% (vinte e cinco </w:t>
      </w:r>
      <w:proofErr w:type="spellStart"/>
      <w:r w:rsidRPr="00F74435">
        <w:rPr>
          <w:color w:val="000000"/>
          <w:sz w:val="23"/>
          <w:szCs w:val="23"/>
        </w:rPr>
        <w:t>porcento</w:t>
      </w:r>
      <w:proofErr w:type="spellEnd"/>
      <w:r w:rsidRPr="00F74435">
        <w:rPr>
          <w:color w:val="000000"/>
          <w:sz w:val="23"/>
          <w:szCs w:val="23"/>
        </w:rPr>
        <w:t>) em até 02 (dois) dias úteis após a publicação do edital;</w:t>
      </w:r>
    </w:p>
    <w:p w14:paraId="01EC80C5" w14:textId="77777777" w:rsidR="00B13504" w:rsidRPr="00F74435" w:rsidRDefault="00B13504" w:rsidP="00B13504">
      <w:pPr>
        <w:numPr>
          <w:ilvl w:val="0"/>
          <w:numId w:val="5"/>
        </w:numPr>
        <w:suppressAutoHyphens w:val="0"/>
        <w:spacing w:after="0"/>
        <w:jc w:val="both"/>
        <w:rPr>
          <w:color w:val="000000"/>
          <w:sz w:val="23"/>
          <w:szCs w:val="23"/>
        </w:rPr>
      </w:pPr>
      <w:r w:rsidRPr="00F74435">
        <w:rPr>
          <w:color w:val="000000"/>
          <w:sz w:val="23"/>
          <w:szCs w:val="23"/>
        </w:rPr>
        <w:t>40% (quarenta por cento) em até 02 (dois) dias úteis após a homologação das inscrições;</w:t>
      </w:r>
    </w:p>
    <w:p w14:paraId="6914B30C" w14:textId="77777777" w:rsidR="00B13504" w:rsidRPr="00F74435" w:rsidRDefault="00B13504" w:rsidP="00B13504">
      <w:pPr>
        <w:numPr>
          <w:ilvl w:val="0"/>
          <w:numId w:val="5"/>
        </w:numPr>
        <w:suppressAutoHyphens w:val="0"/>
        <w:spacing w:after="0"/>
        <w:jc w:val="both"/>
        <w:rPr>
          <w:color w:val="000000"/>
          <w:sz w:val="23"/>
          <w:szCs w:val="23"/>
        </w:rPr>
      </w:pPr>
      <w:r w:rsidRPr="00F74435">
        <w:rPr>
          <w:color w:val="000000"/>
          <w:sz w:val="23"/>
          <w:szCs w:val="23"/>
        </w:rPr>
        <w:t>25% (vinte e cinco por cento) em até 02 (dois) dias úteis após a aplicação das provas;</w:t>
      </w:r>
    </w:p>
    <w:p w14:paraId="5A25B704" w14:textId="77777777" w:rsidR="00B13504" w:rsidRPr="00F74435" w:rsidRDefault="00B13504" w:rsidP="00B13504">
      <w:pPr>
        <w:numPr>
          <w:ilvl w:val="0"/>
          <w:numId w:val="5"/>
        </w:numPr>
        <w:suppressAutoHyphens w:val="0"/>
        <w:spacing w:after="0"/>
        <w:jc w:val="both"/>
        <w:rPr>
          <w:color w:val="000000"/>
          <w:sz w:val="23"/>
          <w:szCs w:val="23"/>
        </w:rPr>
      </w:pPr>
      <w:r w:rsidRPr="00F74435">
        <w:rPr>
          <w:color w:val="000000"/>
          <w:sz w:val="23"/>
          <w:szCs w:val="23"/>
        </w:rPr>
        <w:t>10% (dez por centro), em até 02 (dois) dias úteis após a entrega do resultado final do Processo Seletivo Simplificado.</w:t>
      </w:r>
    </w:p>
    <w:p w14:paraId="2CABA330" w14:textId="77777777" w:rsidR="009F276F" w:rsidRPr="00F74435" w:rsidRDefault="009F276F" w:rsidP="009050F4">
      <w:pPr>
        <w:tabs>
          <w:tab w:val="left" w:pos="1560"/>
        </w:tabs>
        <w:spacing w:after="0" w:line="240" w:lineRule="auto"/>
        <w:jc w:val="both"/>
        <w:rPr>
          <w:b/>
          <w:iCs/>
          <w:color w:val="auto"/>
          <w:sz w:val="23"/>
          <w:szCs w:val="23"/>
          <w:u w:val="single"/>
        </w:rPr>
      </w:pPr>
    </w:p>
    <w:p w14:paraId="32556A44" w14:textId="26D90159" w:rsidR="009050F4" w:rsidRPr="00F74435" w:rsidRDefault="009050F4" w:rsidP="009050F4">
      <w:pPr>
        <w:tabs>
          <w:tab w:val="left" w:pos="1560"/>
        </w:tabs>
        <w:spacing w:after="0" w:line="240" w:lineRule="auto"/>
        <w:jc w:val="both"/>
        <w:rPr>
          <w:b/>
          <w:color w:val="auto"/>
          <w:sz w:val="23"/>
          <w:szCs w:val="23"/>
        </w:rPr>
      </w:pPr>
      <w:r w:rsidRPr="00F74435">
        <w:rPr>
          <w:b/>
          <w:iCs/>
          <w:color w:val="auto"/>
          <w:sz w:val="23"/>
          <w:szCs w:val="23"/>
          <w:u w:val="single"/>
        </w:rPr>
        <w:t xml:space="preserve">CLÁUSULA </w:t>
      </w:r>
      <w:r w:rsidR="005265C7" w:rsidRPr="00F74435">
        <w:rPr>
          <w:b/>
          <w:iCs/>
          <w:color w:val="auto"/>
          <w:sz w:val="23"/>
          <w:szCs w:val="23"/>
          <w:u w:val="single"/>
        </w:rPr>
        <w:t>DÉCIMA</w:t>
      </w:r>
      <w:r w:rsidR="00165326" w:rsidRPr="00F74435">
        <w:rPr>
          <w:b/>
          <w:iCs/>
          <w:color w:val="auto"/>
          <w:sz w:val="23"/>
          <w:szCs w:val="23"/>
          <w:u w:val="single"/>
        </w:rPr>
        <w:t xml:space="preserve"> </w:t>
      </w:r>
      <w:r w:rsidRPr="00F74435">
        <w:rPr>
          <w:b/>
          <w:iCs/>
          <w:color w:val="auto"/>
          <w:sz w:val="23"/>
          <w:szCs w:val="23"/>
          <w:u w:val="single"/>
        </w:rPr>
        <w:t>– DA RESCISÃO</w:t>
      </w:r>
      <w:r w:rsidRPr="00F74435">
        <w:rPr>
          <w:b/>
          <w:color w:val="auto"/>
          <w:sz w:val="23"/>
          <w:szCs w:val="23"/>
        </w:rPr>
        <w:t>:</w:t>
      </w:r>
    </w:p>
    <w:p w14:paraId="11DA7910" w14:textId="77777777" w:rsidR="009050F4" w:rsidRPr="00F74435" w:rsidRDefault="009050F4" w:rsidP="009050F4">
      <w:pPr>
        <w:spacing w:after="0" w:line="240" w:lineRule="auto"/>
        <w:jc w:val="both"/>
        <w:rPr>
          <w:bCs/>
          <w:color w:val="auto"/>
          <w:sz w:val="23"/>
          <w:szCs w:val="23"/>
        </w:rPr>
      </w:pPr>
      <w:r w:rsidRPr="00F74435">
        <w:rPr>
          <w:bCs/>
          <w:color w:val="auto"/>
          <w:sz w:val="23"/>
          <w:szCs w:val="23"/>
        </w:rPr>
        <w:t xml:space="preserve">O Contrato poderá ser rescindido </w:t>
      </w:r>
      <w:r w:rsidRPr="00F74435">
        <w:rPr>
          <w:color w:val="auto"/>
          <w:sz w:val="23"/>
          <w:szCs w:val="23"/>
        </w:rPr>
        <w:t xml:space="preserve">em qualquer tempo por qualquer das partes </w:t>
      </w:r>
      <w:r w:rsidRPr="00F74435">
        <w:rPr>
          <w:bCs/>
          <w:color w:val="auto"/>
          <w:sz w:val="23"/>
          <w:szCs w:val="23"/>
        </w:rPr>
        <w:t>quando ocorrerem situações apontadas nos artigos 77 e 78, incluindo seus incisos, da Lei nº 8.666/93 e suas alterações posteriores.</w:t>
      </w:r>
    </w:p>
    <w:p w14:paraId="6530D993" w14:textId="77777777" w:rsidR="00F02DBE" w:rsidRPr="00F74435" w:rsidRDefault="00F02DBE" w:rsidP="009050F4">
      <w:pPr>
        <w:tabs>
          <w:tab w:val="left" w:pos="1560"/>
        </w:tabs>
        <w:spacing w:after="0" w:line="240" w:lineRule="auto"/>
        <w:jc w:val="both"/>
        <w:rPr>
          <w:b/>
          <w:iCs/>
          <w:color w:val="auto"/>
          <w:sz w:val="23"/>
          <w:szCs w:val="23"/>
          <w:u w:val="single"/>
        </w:rPr>
      </w:pPr>
    </w:p>
    <w:p w14:paraId="4760F970" w14:textId="333B9860" w:rsidR="009050F4" w:rsidRPr="00F74435" w:rsidRDefault="009050F4" w:rsidP="009050F4">
      <w:pPr>
        <w:tabs>
          <w:tab w:val="left" w:pos="1560"/>
        </w:tabs>
        <w:spacing w:after="0" w:line="240" w:lineRule="auto"/>
        <w:jc w:val="both"/>
        <w:rPr>
          <w:b/>
          <w:color w:val="auto"/>
          <w:sz w:val="23"/>
          <w:szCs w:val="23"/>
        </w:rPr>
      </w:pPr>
      <w:r w:rsidRPr="00F74435">
        <w:rPr>
          <w:b/>
          <w:iCs/>
          <w:color w:val="auto"/>
          <w:sz w:val="23"/>
          <w:szCs w:val="23"/>
          <w:u w:val="single"/>
        </w:rPr>
        <w:t xml:space="preserve">CLÁUSULA </w:t>
      </w:r>
      <w:r w:rsidR="005265C7" w:rsidRPr="00F74435">
        <w:rPr>
          <w:b/>
          <w:iCs/>
          <w:color w:val="auto"/>
          <w:sz w:val="23"/>
          <w:szCs w:val="23"/>
          <w:u w:val="single"/>
        </w:rPr>
        <w:t>DÉCIMA PRIMEIRA</w:t>
      </w:r>
      <w:r w:rsidRPr="00F74435">
        <w:rPr>
          <w:b/>
          <w:iCs/>
          <w:color w:val="auto"/>
          <w:sz w:val="23"/>
          <w:szCs w:val="23"/>
          <w:u w:val="single"/>
        </w:rPr>
        <w:t xml:space="preserve"> – DO FÓRUM</w:t>
      </w:r>
      <w:r w:rsidRPr="00F74435">
        <w:rPr>
          <w:b/>
          <w:color w:val="auto"/>
          <w:sz w:val="23"/>
          <w:szCs w:val="23"/>
        </w:rPr>
        <w:t>:</w:t>
      </w:r>
    </w:p>
    <w:p w14:paraId="6E4E1D98" w14:textId="77777777" w:rsidR="009050F4" w:rsidRPr="00F74435" w:rsidRDefault="009050F4" w:rsidP="009050F4">
      <w:pPr>
        <w:pStyle w:val="Corpodetextorecuado"/>
        <w:tabs>
          <w:tab w:val="left" w:pos="1560"/>
        </w:tabs>
        <w:spacing w:before="0" w:after="0" w:line="240" w:lineRule="auto"/>
        <w:ind w:left="0" w:firstLine="0"/>
        <w:rPr>
          <w:rFonts w:ascii="Times New Roman" w:hAnsi="Times New Roman" w:cs="Times New Roman"/>
          <w:sz w:val="23"/>
          <w:szCs w:val="23"/>
        </w:rPr>
      </w:pPr>
      <w:r w:rsidRPr="00F74435">
        <w:rPr>
          <w:rFonts w:ascii="Times New Roman" w:hAnsi="Times New Roman" w:cs="Times New Roman"/>
          <w:sz w:val="23"/>
          <w:szCs w:val="23"/>
        </w:rPr>
        <w:t>As partes contratantes elegem o Foro da Comarca de Luziânia – Goiás para dirimir as dúvidas que originarem da execução do presente contrato.</w:t>
      </w:r>
    </w:p>
    <w:p w14:paraId="45D23D3D" w14:textId="77777777" w:rsidR="009050F4" w:rsidRPr="00F74435" w:rsidRDefault="009050F4" w:rsidP="009050F4">
      <w:pPr>
        <w:pStyle w:val="Recuodecorpodetexto2"/>
        <w:tabs>
          <w:tab w:val="left" w:pos="1560"/>
        </w:tabs>
        <w:spacing w:before="0" w:after="0" w:line="240" w:lineRule="auto"/>
        <w:ind w:left="0" w:firstLine="0"/>
        <w:rPr>
          <w:rFonts w:ascii="Times New Roman" w:hAnsi="Times New Roman" w:cs="Times New Roman"/>
          <w:sz w:val="23"/>
          <w:szCs w:val="23"/>
        </w:rPr>
      </w:pPr>
    </w:p>
    <w:p w14:paraId="2D843217" w14:textId="77777777" w:rsidR="009050F4" w:rsidRPr="00F74435" w:rsidRDefault="009050F4" w:rsidP="00E17357">
      <w:pPr>
        <w:pStyle w:val="Recuodecorpodetexto2"/>
        <w:tabs>
          <w:tab w:val="left" w:pos="1560"/>
          <w:tab w:val="left" w:pos="4536"/>
        </w:tabs>
        <w:spacing w:before="0" w:after="0" w:line="240" w:lineRule="auto"/>
        <w:ind w:left="0" w:right="-285" w:firstLine="0"/>
        <w:rPr>
          <w:rFonts w:ascii="Times New Roman" w:hAnsi="Times New Roman" w:cs="Times New Roman"/>
          <w:sz w:val="23"/>
          <w:szCs w:val="23"/>
        </w:rPr>
      </w:pPr>
      <w:r w:rsidRPr="00F74435">
        <w:rPr>
          <w:rFonts w:ascii="Times New Roman" w:hAnsi="Times New Roman" w:cs="Times New Roman"/>
          <w:sz w:val="23"/>
          <w:szCs w:val="23"/>
        </w:rPr>
        <w:t>E por estarem justos e contratados, firmam o presente instrumento em 02(duas) vias, com as testemunhas abaixo.</w:t>
      </w:r>
    </w:p>
    <w:p w14:paraId="43826988" w14:textId="77777777" w:rsidR="009050F4" w:rsidRPr="00F74435" w:rsidRDefault="009050F4" w:rsidP="009050F4">
      <w:pPr>
        <w:tabs>
          <w:tab w:val="left" w:pos="1560"/>
        </w:tabs>
        <w:spacing w:after="0" w:line="240" w:lineRule="auto"/>
        <w:jc w:val="both"/>
        <w:rPr>
          <w:b/>
          <w:color w:val="auto"/>
          <w:sz w:val="23"/>
          <w:szCs w:val="23"/>
        </w:rPr>
      </w:pPr>
    </w:p>
    <w:p w14:paraId="7D1763B0" w14:textId="78590DE8" w:rsidR="009050F4" w:rsidRPr="00F74435" w:rsidRDefault="009050F4" w:rsidP="00165326">
      <w:pPr>
        <w:tabs>
          <w:tab w:val="left" w:pos="1560"/>
        </w:tabs>
        <w:spacing w:after="0" w:line="240" w:lineRule="auto"/>
        <w:jc w:val="right"/>
        <w:rPr>
          <w:b/>
          <w:color w:val="auto"/>
          <w:sz w:val="23"/>
          <w:szCs w:val="23"/>
        </w:rPr>
      </w:pPr>
      <w:r w:rsidRPr="00F74435">
        <w:rPr>
          <w:b/>
          <w:color w:val="auto"/>
          <w:sz w:val="23"/>
          <w:szCs w:val="23"/>
        </w:rPr>
        <w:t xml:space="preserve">Luziânia/GO, </w:t>
      </w:r>
      <w:r w:rsidR="005265C7" w:rsidRPr="00F74435">
        <w:rPr>
          <w:b/>
          <w:color w:val="auto"/>
          <w:sz w:val="23"/>
          <w:szCs w:val="23"/>
        </w:rPr>
        <w:t>30</w:t>
      </w:r>
      <w:r w:rsidRPr="00F74435">
        <w:rPr>
          <w:b/>
          <w:color w:val="auto"/>
          <w:sz w:val="23"/>
          <w:szCs w:val="23"/>
        </w:rPr>
        <w:t xml:space="preserve"> de </w:t>
      </w:r>
      <w:r w:rsidR="005265C7" w:rsidRPr="00F74435">
        <w:rPr>
          <w:b/>
          <w:color w:val="auto"/>
          <w:sz w:val="23"/>
          <w:szCs w:val="23"/>
        </w:rPr>
        <w:t>setembro</w:t>
      </w:r>
      <w:r w:rsidR="00F02DBE" w:rsidRPr="00F74435">
        <w:rPr>
          <w:b/>
          <w:color w:val="auto"/>
          <w:sz w:val="23"/>
          <w:szCs w:val="23"/>
        </w:rPr>
        <w:t xml:space="preserve"> </w:t>
      </w:r>
      <w:r w:rsidR="009530F5" w:rsidRPr="00F74435">
        <w:rPr>
          <w:b/>
          <w:color w:val="auto"/>
          <w:sz w:val="23"/>
          <w:szCs w:val="23"/>
        </w:rPr>
        <w:t>de 2021</w:t>
      </w:r>
      <w:r w:rsidRPr="00F74435">
        <w:rPr>
          <w:b/>
          <w:color w:val="auto"/>
          <w:sz w:val="23"/>
          <w:szCs w:val="23"/>
        </w:rPr>
        <w:t>.</w:t>
      </w:r>
    </w:p>
    <w:p w14:paraId="47A17062" w14:textId="77777777" w:rsidR="00165326" w:rsidRDefault="00165326" w:rsidP="005265C7">
      <w:pPr>
        <w:tabs>
          <w:tab w:val="left" w:pos="1560"/>
        </w:tabs>
        <w:spacing w:after="0" w:line="240" w:lineRule="auto"/>
        <w:rPr>
          <w:b/>
          <w:color w:val="auto"/>
          <w:sz w:val="23"/>
          <w:szCs w:val="23"/>
        </w:rPr>
      </w:pPr>
    </w:p>
    <w:p w14:paraId="31AD50AD" w14:textId="77777777" w:rsidR="001C6E88" w:rsidRPr="00F74435" w:rsidRDefault="001C6E88" w:rsidP="005265C7">
      <w:pPr>
        <w:tabs>
          <w:tab w:val="left" w:pos="1560"/>
        </w:tabs>
        <w:spacing w:after="0" w:line="240" w:lineRule="auto"/>
        <w:rPr>
          <w:b/>
          <w:color w:val="auto"/>
          <w:sz w:val="23"/>
          <w:szCs w:val="23"/>
        </w:rPr>
      </w:pPr>
    </w:p>
    <w:p w14:paraId="17613326" w14:textId="77777777" w:rsidR="00165326" w:rsidRPr="00F74435" w:rsidRDefault="00165326" w:rsidP="00165326">
      <w:pPr>
        <w:tabs>
          <w:tab w:val="left" w:pos="1560"/>
        </w:tabs>
        <w:spacing w:after="0" w:line="240" w:lineRule="auto"/>
        <w:jc w:val="right"/>
        <w:rPr>
          <w:b/>
          <w:color w:val="auto"/>
          <w:sz w:val="23"/>
          <w:szCs w:val="23"/>
        </w:rPr>
      </w:pPr>
    </w:p>
    <w:tbl>
      <w:tblPr>
        <w:tblW w:w="9498" w:type="dxa"/>
        <w:tblLayout w:type="fixed"/>
        <w:tblLook w:val="0000" w:firstRow="0" w:lastRow="0" w:firstColumn="0" w:lastColumn="0" w:noHBand="0" w:noVBand="0"/>
      </w:tblPr>
      <w:tblGrid>
        <w:gridCol w:w="4395"/>
        <w:gridCol w:w="5103"/>
      </w:tblGrid>
      <w:tr w:rsidR="00165326" w:rsidRPr="00F74435" w14:paraId="4B3D7421" w14:textId="77777777" w:rsidTr="00A165B0">
        <w:trPr>
          <w:trHeight w:val="564"/>
        </w:trPr>
        <w:tc>
          <w:tcPr>
            <w:tcW w:w="4395" w:type="dxa"/>
            <w:shd w:val="clear" w:color="auto" w:fill="auto"/>
          </w:tcPr>
          <w:p w14:paraId="2C56EEA7" w14:textId="77777777" w:rsidR="009530F5" w:rsidRPr="00F74435" w:rsidRDefault="009530F5" w:rsidP="00165326">
            <w:pPr>
              <w:spacing w:after="0" w:line="240" w:lineRule="auto"/>
              <w:jc w:val="center"/>
              <w:rPr>
                <w:sz w:val="23"/>
                <w:szCs w:val="23"/>
              </w:rPr>
            </w:pPr>
            <w:r w:rsidRPr="00F74435">
              <w:rPr>
                <w:b/>
                <w:sz w:val="23"/>
                <w:szCs w:val="23"/>
              </w:rPr>
              <w:t>TIAGO RIBEIRO MACHADO</w:t>
            </w:r>
            <w:r w:rsidRPr="00F74435">
              <w:rPr>
                <w:sz w:val="23"/>
                <w:szCs w:val="23"/>
              </w:rPr>
              <w:t xml:space="preserve"> </w:t>
            </w:r>
          </w:p>
          <w:p w14:paraId="0A4EE65A" w14:textId="513F0D55" w:rsidR="005265C7" w:rsidRPr="00F74435" w:rsidRDefault="00165326" w:rsidP="00A165B0">
            <w:pPr>
              <w:spacing w:after="0" w:line="240" w:lineRule="auto"/>
              <w:jc w:val="center"/>
              <w:rPr>
                <w:b/>
                <w:sz w:val="23"/>
                <w:szCs w:val="23"/>
              </w:rPr>
            </w:pPr>
            <w:r w:rsidRPr="00F74435">
              <w:rPr>
                <w:sz w:val="23"/>
                <w:szCs w:val="23"/>
              </w:rPr>
              <w:t>Pelo Contratante</w:t>
            </w:r>
          </w:p>
        </w:tc>
        <w:tc>
          <w:tcPr>
            <w:tcW w:w="5103" w:type="dxa"/>
            <w:shd w:val="clear" w:color="auto" w:fill="auto"/>
          </w:tcPr>
          <w:p w14:paraId="3FED9004" w14:textId="77777777" w:rsidR="00CA0304" w:rsidRPr="00F74435" w:rsidRDefault="00CA0304" w:rsidP="00165326">
            <w:pPr>
              <w:pStyle w:val="Corpodetexto"/>
              <w:spacing w:after="0"/>
              <w:jc w:val="center"/>
              <w:rPr>
                <w:rFonts w:ascii="Times New Roman" w:hAnsi="Times New Roman" w:cs="Times New Roman"/>
                <w:sz w:val="23"/>
                <w:szCs w:val="23"/>
              </w:rPr>
            </w:pPr>
            <w:r w:rsidRPr="00F74435">
              <w:rPr>
                <w:rFonts w:ascii="Times New Roman" w:hAnsi="Times New Roman" w:cs="Times New Roman"/>
                <w:b/>
                <w:sz w:val="23"/>
                <w:szCs w:val="23"/>
              </w:rPr>
              <w:t>EDUARDO RODRIGUES DA SILVA</w:t>
            </w:r>
            <w:r w:rsidRPr="00F74435">
              <w:rPr>
                <w:rFonts w:ascii="Times New Roman" w:hAnsi="Times New Roman" w:cs="Times New Roman"/>
                <w:sz w:val="23"/>
                <w:szCs w:val="23"/>
              </w:rPr>
              <w:t xml:space="preserve"> </w:t>
            </w:r>
          </w:p>
          <w:p w14:paraId="2C7979AC" w14:textId="02C9F7BE" w:rsidR="00165326" w:rsidRPr="00F74435" w:rsidRDefault="00165326" w:rsidP="00A165B0">
            <w:pPr>
              <w:pStyle w:val="Corpodetexto"/>
              <w:spacing w:after="0"/>
              <w:jc w:val="center"/>
              <w:rPr>
                <w:rFonts w:ascii="Times New Roman" w:hAnsi="Times New Roman" w:cs="Times New Roman"/>
                <w:sz w:val="23"/>
                <w:szCs w:val="23"/>
              </w:rPr>
            </w:pPr>
            <w:r w:rsidRPr="00F74435">
              <w:rPr>
                <w:rFonts w:ascii="Times New Roman" w:hAnsi="Times New Roman" w:cs="Times New Roman"/>
                <w:sz w:val="23"/>
                <w:szCs w:val="23"/>
              </w:rPr>
              <w:t>Pela Contratada</w:t>
            </w:r>
          </w:p>
        </w:tc>
      </w:tr>
    </w:tbl>
    <w:p w14:paraId="7AEF49DF" w14:textId="7262512A" w:rsidR="00A165B0" w:rsidRPr="00F74435" w:rsidRDefault="009530F5" w:rsidP="00F74435">
      <w:pPr>
        <w:pStyle w:val="Corpodetexto"/>
        <w:spacing w:after="0"/>
        <w:ind w:left="567" w:hanging="567"/>
        <w:rPr>
          <w:rFonts w:ascii="Times New Roman" w:hAnsi="Times New Roman" w:cs="Times New Roman"/>
          <w:sz w:val="23"/>
          <w:szCs w:val="23"/>
        </w:rPr>
      </w:pPr>
      <w:r w:rsidRPr="00F74435">
        <w:rPr>
          <w:rFonts w:ascii="Times New Roman" w:hAnsi="Times New Roman" w:cs="Times New Roman"/>
          <w:sz w:val="23"/>
          <w:szCs w:val="23"/>
        </w:rPr>
        <w:t xml:space="preserve">    </w:t>
      </w:r>
    </w:p>
    <w:p w14:paraId="58715686" w14:textId="77777777" w:rsidR="00A165B0" w:rsidRPr="00F74435" w:rsidRDefault="00A165B0" w:rsidP="00CA0304">
      <w:pPr>
        <w:pStyle w:val="Corpodetexto"/>
        <w:spacing w:after="0"/>
        <w:ind w:left="567" w:hanging="567"/>
        <w:rPr>
          <w:rFonts w:ascii="Times New Roman" w:hAnsi="Times New Roman" w:cs="Times New Roman"/>
          <w:sz w:val="23"/>
          <w:szCs w:val="23"/>
        </w:rPr>
      </w:pPr>
    </w:p>
    <w:p w14:paraId="0F1133F1" w14:textId="79A5BEB3" w:rsidR="00A165B0" w:rsidRPr="00F74435" w:rsidRDefault="00A165B0" w:rsidP="00A165B0">
      <w:pPr>
        <w:pStyle w:val="Corpodetexto"/>
        <w:spacing w:after="0"/>
        <w:ind w:left="567" w:hanging="567"/>
        <w:jc w:val="center"/>
        <w:rPr>
          <w:rFonts w:ascii="Times New Roman" w:hAnsi="Times New Roman" w:cs="Times New Roman"/>
          <w:b/>
          <w:bCs/>
          <w:sz w:val="23"/>
          <w:szCs w:val="23"/>
        </w:rPr>
      </w:pPr>
      <w:r w:rsidRPr="00F74435">
        <w:rPr>
          <w:rFonts w:ascii="Times New Roman" w:hAnsi="Times New Roman" w:cs="Times New Roman"/>
          <w:b/>
          <w:bCs/>
          <w:sz w:val="23"/>
          <w:szCs w:val="23"/>
        </w:rPr>
        <w:t>IRENE DE FÁTIMA RIBEIRO RORIZ</w:t>
      </w:r>
    </w:p>
    <w:p w14:paraId="48F1E19A" w14:textId="642AA9FA" w:rsidR="00A165B0" w:rsidRPr="00F74435" w:rsidRDefault="00A165B0" w:rsidP="00A165B0">
      <w:pPr>
        <w:pStyle w:val="Corpodetexto"/>
        <w:spacing w:after="0"/>
        <w:ind w:left="567" w:hanging="567"/>
        <w:jc w:val="center"/>
        <w:rPr>
          <w:rFonts w:ascii="Times New Roman" w:hAnsi="Times New Roman" w:cs="Times New Roman"/>
          <w:sz w:val="23"/>
          <w:szCs w:val="23"/>
        </w:rPr>
      </w:pPr>
      <w:r w:rsidRPr="00F74435">
        <w:rPr>
          <w:rFonts w:ascii="Times New Roman" w:hAnsi="Times New Roman" w:cs="Times New Roman"/>
          <w:bCs/>
          <w:sz w:val="23"/>
          <w:szCs w:val="23"/>
        </w:rPr>
        <w:t>Fiscal do Contrato</w:t>
      </w:r>
    </w:p>
    <w:p w14:paraId="22024F30" w14:textId="77777777" w:rsidR="00A165B0" w:rsidRPr="00F74435" w:rsidRDefault="00A165B0" w:rsidP="00CA0304">
      <w:pPr>
        <w:pStyle w:val="Corpodetexto"/>
        <w:spacing w:after="0"/>
        <w:ind w:left="567" w:hanging="567"/>
        <w:rPr>
          <w:rFonts w:ascii="Times New Roman" w:hAnsi="Times New Roman" w:cs="Times New Roman"/>
          <w:sz w:val="23"/>
          <w:szCs w:val="23"/>
        </w:rPr>
      </w:pPr>
    </w:p>
    <w:p w14:paraId="2D643466" w14:textId="77777777" w:rsidR="00165326" w:rsidRPr="00F74435" w:rsidRDefault="00165326" w:rsidP="00165326">
      <w:pPr>
        <w:pStyle w:val="Corpodetexto"/>
        <w:spacing w:after="0"/>
        <w:jc w:val="center"/>
        <w:rPr>
          <w:rFonts w:ascii="Times New Roman" w:hAnsi="Times New Roman" w:cs="Times New Roman"/>
          <w:sz w:val="23"/>
          <w:szCs w:val="23"/>
        </w:rPr>
      </w:pPr>
      <w:r w:rsidRPr="00F74435">
        <w:rPr>
          <w:rFonts w:ascii="Times New Roman" w:hAnsi="Times New Roman" w:cs="Times New Roman"/>
          <w:sz w:val="23"/>
          <w:szCs w:val="23"/>
        </w:rPr>
        <w:t>Testemunhas:</w:t>
      </w:r>
    </w:p>
    <w:p w14:paraId="783AEBFE" w14:textId="77777777" w:rsidR="00165326" w:rsidRPr="00F74435" w:rsidRDefault="00165326" w:rsidP="00165326">
      <w:pPr>
        <w:pStyle w:val="Corpodetexto"/>
        <w:spacing w:after="0"/>
        <w:jc w:val="center"/>
        <w:rPr>
          <w:rFonts w:ascii="Times New Roman" w:hAnsi="Times New Roman" w:cs="Times New Roman"/>
          <w:bCs/>
          <w:sz w:val="23"/>
          <w:szCs w:val="23"/>
        </w:rPr>
      </w:pPr>
      <w:r w:rsidRPr="00F74435">
        <w:rPr>
          <w:rFonts w:ascii="Times New Roman" w:hAnsi="Times New Roman" w:cs="Times New Roman"/>
          <w:sz w:val="23"/>
          <w:szCs w:val="23"/>
        </w:rPr>
        <w:t xml:space="preserve"> </w:t>
      </w:r>
    </w:p>
    <w:tbl>
      <w:tblPr>
        <w:tblW w:w="0" w:type="auto"/>
        <w:tblLayout w:type="fixed"/>
        <w:tblLook w:val="0000" w:firstRow="0" w:lastRow="0" w:firstColumn="0" w:lastColumn="0" w:noHBand="0" w:noVBand="0"/>
      </w:tblPr>
      <w:tblGrid>
        <w:gridCol w:w="4605"/>
        <w:gridCol w:w="4606"/>
      </w:tblGrid>
      <w:tr w:rsidR="00165326" w:rsidRPr="00F74435" w14:paraId="559BFFCC" w14:textId="77777777" w:rsidTr="00A748F4">
        <w:trPr>
          <w:trHeight w:val="473"/>
        </w:trPr>
        <w:tc>
          <w:tcPr>
            <w:tcW w:w="4605" w:type="dxa"/>
            <w:shd w:val="clear" w:color="auto" w:fill="auto"/>
          </w:tcPr>
          <w:p w14:paraId="723E8E4A" w14:textId="64E590D6" w:rsidR="00165326" w:rsidRPr="00F74435" w:rsidRDefault="009530F5" w:rsidP="00165326">
            <w:pPr>
              <w:spacing w:after="0" w:line="240" w:lineRule="auto"/>
              <w:ind w:right="17"/>
              <w:jc w:val="center"/>
              <w:rPr>
                <w:bCs/>
                <w:sz w:val="23"/>
                <w:szCs w:val="23"/>
              </w:rPr>
            </w:pPr>
            <w:proofErr w:type="spellStart"/>
            <w:r w:rsidRPr="00F74435">
              <w:rPr>
                <w:bCs/>
                <w:sz w:val="23"/>
                <w:szCs w:val="23"/>
              </w:rPr>
              <w:t>Brunna</w:t>
            </w:r>
            <w:proofErr w:type="spellEnd"/>
            <w:r w:rsidRPr="00F74435">
              <w:rPr>
                <w:bCs/>
                <w:sz w:val="23"/>
                <w:szCs w:val="23"/>
              </w:rPr>
              <w:t xml:space="preserve"> Gomes Roriz</w:t>
            </w:r>
          </w:p>
          <w:p w14:paraId="49608900" w14:textId="702F845E" w:rsidR="009530F5" w:rsidRPr="00F74435" w:rsidRDefault="009530F5" w:rsidP="00165326">
            <w:pPr>
              <w:spacing w:after="0" w:line="240" w:lineRule="auto"/>
              <w:ind w:right="17"/>
              <w:jc w:val="center"/>
              <w:rPr>
                <w:bCs/>
                <w:sz w:val="23"/>
                <w:szCs w:val="23"/>
              </w:rPr>
            </w:pPr>
            <w:r w:rsidRPr="00F74435">
              <w:rPr>
                <w:bCs/>
                <w:sz w:val="23"/>
                <w:szCs w:val="23"/>
              </w:rPr>
              <w:t>CPF: 067.214.171-03</w:t>
            </w:r>
          </w:p>
        </w:tc>
        <w:tc>
          <w:tcPr>
            <w:tcW w:w="4606" w:type="dxa"/>
            <w:shd w:val="clear" w:color="auto" w:fill="auto"/>
          </w:tcPr>
          <w:p w14:paraId="58C319AB" w14:textId="77777777" w:rsidR="00A748F4" w:rsidRPr="00F74435" w:rsidRDefault="00F74435" w:rsidP="00165326">
            <w:pPr>
              <w:tabs>
                <w:tab w:val="left" w:pos="1560"/>
              </w:tabs>
              <w:spacing w:after="0" w:line="240" w:lineRule="auto"/>
              <w:ind w:right="17"/>
              <w:jc w:val="center"/>
              <w:rPr>
                <w:bCs/>
                <w:sz w:val="23"/>
                <w:szCs w:val="23"/>
              </w:rPr>
            </w:pPr>
            <w:r w:rsidRPr="00F74435">
              <w:rPr>
                <w:bCs/>
                <w:sz w:val="23"/>
                <w:szCs w:val="23"/>
              </w:rPr>
              <w:t>Marisa Maria da Silva</w:t>
            </w:r>
          </w:p>
          <w:p w14:paraId="72237713" w14:textId="41FB78E0" w:rsidR="00F74435" w:rsidRPr="00F74435" w:rsidRDefault="00F74435" w:rsidP="00165326">
            <w:pPr>
              <w:tabs>
                <w:tab w:val="left" w:pos="1560"/>
              </w:tabs>
              <w:spacing w:after="0" w:line="240" w:lineRule="auto"/>
              <w:ind w:right="17"/>
              <w:jc w:val="center"/>
              <w:rPr>
                <w:sz w:val="23"/>
                <w:szCs w:val="23"/>
              </w:rPr>
            </w:pPr>
            <w:r w:rsidRPr="00F74435">
              <w:rPr>
                <w:bCs/>
                <w:sz w:val="23"/>
                <w:szCs w:val="23"/>
              </w:rPr>
              <w:t>CPF: 903.430.181-87</w:t>
            </w:r>
          </w:p>
        </w:tc>
      </w:tr>
    </w:tbl>
    <w:p w14:paraId="06F40097" w14:textId="4FBC9BB3" w:rsidR="00165326" w:rsidRPr="00D70A86" w:rsidRDefault="00165326" w:rsidP="00165326">
      <w:pPr>
        <w:tabs>
          <w:tab w:val="left" w:pos="1560"/>
        </w:tabs>
        <w:spacing w:after="0" w:line="240" w:lineRule="auto"/>
        <w:jc w:val="right"/>
        <w:rPr>
          <w:b/>
          <w:color w:val="auto"/>
          <w:sz w:val="24"/>
          <w:szCs w:val="24"/>
        </w:rPr>
      </w:pPr>
    </w:p>
    <w:p w14:paraId="49DEBCA0" w14:textId="77777777" w:rsidR="0053501C" w:rsidRPr="00D70A86" w:rsidRDefault="0053501C" w:rsidP="009050F4">
      <w:pPr>
        <w:spacing w:after="0" w:line="240" w:lineRule="auto"/>
        <w:rPr>
          <w:sz w:val="24"/>
          <w:szCs w:val="24"/>
        </w:rPr>
      </w:pPr>
    </w:p>
    <w:sectPr w:rsidR="0053501C" w:rsidRPr="00D70A86" w:rsidSect="009050F4">
      <w:headerReference w:type="default" r:id="rId8"/>
      <w:footerReference w:type="default" r:id="rId9"/>
      <w:pgSz w:w="11906" w:h="16838" w:code="9"/>
      <w:pgMar w:top="2552" w:right="1134" w:bottom="851" w:left="1701" w:header="0" w:footer="397" w:gutter="0"/>
      <w:cols w:space="720"/>
      <w:formProt w:val="0"/>
      <w:docGrid w:linePitch="7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0A49E" w14:textId="77777777" w:rsidR="007D7439" w:rsidRDefault="007D7439">
      <w:pPr>
        <w:spacing w:after="0" w:line="240" w:lineRule="auto"/>
      </w:pPr>
      <w:r>
        <w:separator/>
      </w:r>
    </w:p>
  </w:endnote>
  <w:endnote w:type="continuationSeparator" w:id="0">
    <w:p w14:paraId="6B5771E4" w14:textId="77777777" w:rsidR="007D7439" w:rsidRDefault="007D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nsSerif">
    <w:altName w:val="Cambria"/>
    <w:panose1 w:val="00000000000000000000"/>
    <w:charset w:val="00"/>
    <w:family w:val="roman"/>
    <w:notTrueType/>
    <w:pitch w:val="default"/>
  </w:font>
  <w:font w:name="Times-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172429"/>
      <w:docPartObj>
        <w:docPartGallery w:val="Page Numbers (Bottom of Page)"/>
        <w:docPartUnique/>
      </w:docPartObj>
    </w:sdtPr>
    <w:sdtEndPr/>
    <w:sdtContent>
      <w:p w14:paraId="09084A14" w14:textId="3013F2B5" w:rsidR="007D7439" w:rsidRDefault="007D7439">
        <w:pPr>
          <w:pStyle w:val="Rodap"/>
          <w:jc w:val="right"/>
        </w:pPr>
        <w:r>
          <w:fldChar w:fldCharType="begin"/>
        </w:r>
        <w:r>
          <w:instrText>PAGE   \* MERGEFORMAT</w:instrText>
        </w:r>
        <w:r>
          <w:fldChar w:fldCharType="separate"/>
        </w:r>
        <w:r w:rsidR="001A730C">
          <w:rPr>
            <w:noProof/>
          </w:rPr>
          <w:t>5</w:t>
        </w:r>
        <w:r>
          <w:fldChar w:fldCharType="end"/>
        </w:r>
      </w:p>
    </w:sdtContent>
  </w:sdt>
  <w:p w14:paraId="502AD6B9" w14:textId="77777777" w:rsidR="007D7439" w:rsidRDefault="007D74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584D" w14:textId="77777777" w:rsidR="007D7439" w:rsidRDefault="007D7439">
      <w:pPr>
        <w:spacing w:after="0" w:line="240" w:lineRule="auto"/>
      </w:pPr>
      <w:r>
        <w:separator/>
      </w:r>
    </w:p>
  </w:footnote>
  <w:footnote w:type="continuationSeparator" w:id="0">
    <w:p w14:paraId="308637BF" w14:textId="77777777" w:rsidR="007D7439" w:rsidRDefault="007D7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A743" w14:textId="746D8562" w:rsidR="007D7439" w:rsidRDefault="007D7439">
    <w:pPr>
      <w:pStyle w:val="Cabealho"/>
      <w:jc w:val="center"/>
    </w:pPr>
  </w:p>
  <w:p w14:paraId="7D0C67FD" w14:textId="77777777" w:rsidR="007D7439" w:rsidRDefault="007D7439">
    <w:pPr>
      <w:pStyle w:val="Cabealho"/>
      <w:jc w:val="center"/>
    </w:pPr>
  </w:p>
  <w:p w14:paraId="5FFE4D05" w14:textId="77777777" w:rsidR="007D7439" w:rsidRDefault="007D74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9AB"/>
    <w:multiLevelType w:val="multilevel"/>
    <w:tmpl w:val="1958C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193277"/>
    <w:multiLevelType w:val="hybridMultilevel"/>
    <w:tmpl w:val="A712EC24"/>
    <w:lvl w:ilvl="0" w:tplc="08160017">
      <w:start w:val="1"/>
      <w:numFmt w:val="lowerLetter"/>
      <w:lvlText w:val="%1)"/>
      <w:lvlJc w:val="left"/>
      <w:pPr>
        <w:ind w:left="720" w:hanging="360"/>
      </w:pPr>
    </w:lvl>
    <w:lvl w:ilvl="1" w:tplc="BAD616EA">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FA66CA"/>
    <w:multiLevelType w:val="hybridMultilevel"/>
    <w:tmpl w:val="38F8F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834F78"/>
    <w:multiLevelType w:val="hybridMultilevel"/>
    <w:tmpl w:val="6C580300"/>
    <w:lvl w:ilvl="0" w:tplc="08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5242A6"/>
    <w:multiLevelType w:val="hybridMultilevel"/>
    <w:tmpl w:val="4A2E344C"/>
    <w:lvl w:ilvl="0" w:tplc="AC8629D2">
      <w:start w:val="1"/>
      <w:numFmt w:val="decimal"/>
      <w:lvlText w:val="%1."/>
      <w:lvlJc w:val="left"/>
      <w:pPr>
        <w:ind w:left="1211" w:hanging="360"/>
      </w:pPr>
      <w:rPr>
        <w:rFonts w:ascii="Calibri" w:eastAsia="Times New Roman" w:hAnsi="Calibri" w:cs="Arial"/>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487F6DD3"/>
    <w:multiLevelType w:val="multilevel"/>
    <w:tmpl w:val="E7D096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94111B"/>
    <w:multiLevelType w:val="multilevel"/>
    <w:tmpl w:val="C310E486"/>
    <w:lvl w:ilvl="0">
      <w:start w:val="1"/>
      <w:numFmt w:val="lowerLetter"/>
      <w:lvlText w:val="%1)"/>
      <w:lvlJc w:val="left"/>
      <w:pPr>
        <w:ind w:left="15" w:hanging="360"/>
      </w:p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7">
    <w:nsid w:val="78250701"/>
    <w:multiLevelType w:val="multilevel"/>
    <w:tmpl w:val="73B6A6A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F34A8F"/>
    <w:multiLevelType w:val="hybridMultilevel"/>
    <w:tmpl w:val="5908DFC2"/>
    <w:lvl w:ilvl="0" w:tplc="77FC6176">
      <w:start w:val="2"/>
      <w:numFmt w:val="upp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C6C167B"/>
    <w:multiLevelType w:val="hybridMultilevel"/>
    <w:tmpl w:val="96A6DB24"/>
    <w:lvl w:ilvl="0" w:tplc="04160017">
      <w:start w:val="1"/>
      <w:numFmt w:val="lowerLetter"/>
      <w:lvlText w:val="%1)"/>
      <w:lvlJc w:val="left"/>
      <w:pPr>
        <w:ind w:left="720" w:hanging="360"/>
      </w:pPr>
      <w:rPr>
        <w:rFonts w:ascii="Times New Roman" w:hAnsi="Times New Roman"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9"/>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83"/>
    <w:rsid w:val="00007F7F"/>
    <w:rsid w:val="00014860"/>
    <w:rsid w:val="00027BB6"/>
    <w:rsid w:val="000369BA"/>
    <w:rsid w:val="00037F7E"/>
    <w:rsid w:val="00045C55"/>
    <w:rsid w:val="00074832"/>
    <w:rsid w:val="00074B89"/>
    <w:rsid w:val="00077FAC"/>
    <w:rsid w:val="0008585F"/>
    <w:rsid w:val="00092913"/>
    <w:rsid w:val="000A17FD"/>
    <w:rsid w:val="000A1BB7"/>
    <w:rsid w:val="000A3B1B"/>
    <w:rsid w:val="000A3C6A"/>
    <w:rsid w:val="000B3D38"/>
    <w:rsid w:val="000C15BF"/>
    <w:rsid w:val="000C3BC0"/>
    <w:rsid w:val="000C3E62"/>
    <w:rsid w:val="000D2E4F"/>
    <w:rsid w:val="000D467C"/>
    <w:rsid w:val="000D7396"/>
    <w:rsid w:val="000F3598"/>
    <w:rsid w:val="000F5169"/>
    <w:rsid w:val="00105E6C"/>
    <w:rsid w:val="0010650A"/>
    <w:rsid w:val="00110D70"/>
    <w:rsid w:val="0013133D"/>
    <w:rsid w:val="001314D1"/>
    <w:rsid w:val="001358B7"/>
    <w:rsid w:val="00140872"/>
    <w:rsid w:val="00140C74"/>
    <w:rsid w:val="00145A63"/>
    <w:rsid w:val="00145C3B"/>
    <w:rsid w:val="001515C9"/>
    <w:rsid w:val="00151A71"/>
    <w:rsid w:val="00153F5F"/>
    <w:rsid w:val="0016295B"/>
    <w:rsid w:val="00163D17"/>
    <w:rsid w:val="00165326"/>
    <w:rsid w:val="00167E98"/>
    <w:rsid w:val="001813F0"/>
    <w:rsid w:val="00197538"/>
    <w:rsid w:val="001A155F"/>
    <w:rsid w:val="001A3A18"/>
    <w:rsid w:val="001A730C"/>
    <w:rsid w:val="001A7576"/>
    <w:rsid w:val="001A7B7C"/>
    <w:rsid w:val="001B389C"/>
    <w:rsid w:val="001B7026"/>
    <w:rsid w:val="001C0647"/>
    <w:rsid w:val="001C1123"/>
    <w:rsid w:val="001C40E1"/>
    <w:rsid w:val="001C4134"/>
    <w:rsid w:val="001C5B24"/>
    <w:rsid w:val="001C61DC"/>
    <w:rsid w:val="001C6701"/>
    <w:rsid w:val="001C6E88"/>
    <w:rsid w:val="001D0F6F"/>
    <w:rsid w:val="001D20A1"/>
    <w:rsid w:val="001D4CBA"/>
    <w:rsid w:val="001D721B"/>
    <w:rsid w:val="001E1D0D"/>
    <w:rsid w:val="001E4BB1"/>
    <w:rsid w:val="001E74E8"/>
    <w:rsid w:val="001F2128"/>
    <w:rsid w:val="001F21B9"/>
    <w:rsid w:val="001F6BD0"/>
    <w:rsid w:val="00201528"/>
    <w:rsid w:val="00201F84"/>
    <w:rsid w:val="00206558"/>
    <w:rsid w:val="00211C2D"/>
    <w:rsid w:val="00212449"/>
    <w:rsid w:val="0022167D"/>
    <w:rsid w:val="00223FDA"/>
    <w:rsid w:val="0022659C"/>
    <w:rsid w:val="002351E9"/>
    <w:rsid w:val="00243E78"/>
    <w:rsid w:val="002605DE"/>
    <w:rsid w:val="00263ACB"/>
    <w:rsid w:val="002768CF"/>
    <w:rsid w:val="00285DF2"/>
    <w:rsid w:val="002A7634"/>
    <w:rsid w:val="002B5560"/>
    <w:rsid w:val="002B64D8"/>
    <w:rsid w:val="002B72F4"/>
    <w:rsid w:val="002C3773"/>
    <w:rsid w:val="002D0930"/>
    <w:rsid w:val="002D1D7C"/>
    <w:rsid w:val="002D1F05"/>
    <w:rsid w:val="002D52D2"/>
    <w:rsid w:val="002E0D41"/>
    <w:rsid w:val="002E132F"/>
    <w:rsid w:val="002E6834"/>
    <w:rsid w:val="002F17FB"/>
    <w:rsid w:val="002F4C6C"/>
    <w:rsid w:val="0031668C"/>
    <w:rsid w:val="00321091"/>
    <w:rsid w:val="00327168"/>
    <w:rsid w:val="0033256C"/>
    <w:rsid w:val="003346EE"/>
    <w:rsid w:val="00334DC4"/>
    <w:rsid w:val="0033653F"/>
    <w:rsid w:val="0034503A"/>
    <w:rsid w:val="00347338"/>
    <w:rsid w:val="003529E1"/>
    <w:rsid w:val="003569F5"/>
    <w:rsid w:val="00363FF4"/>
    <w:rsid w:val="00364BBF"/>
    <w:rsid w:val="0037018F"/>
    <w:rsid w:val="003710D6"/>
    <w:rsid w:val="00374905"/>
    <w:rsid w:val="00376265"/>
    <w:rsid w:val="003A6C18"/>
    <w:rsid w:val="003B3916"/>
    <w:rsid w:val="003C362C"/>
    <w:rsid w:val="003C6B8D"/>
    <w:rsid w:val="003D16F6"/>
    <w:rsid w:val="003D16F8"/>
    <w:rsid w:val="003D2EC0"/>
    <w:rsid w:val="003D4DDB"/>
    <w:rsid w:val="003D785A"/>
    <w:rsid w:val="003D7DB4"/>
    <w:rsid w:val="003E25A3"/>
    <w:rsid w:val="003E433C"/>
    <w:rsid w:val="003F045D"/>
    <w:rsid w:val="003F4BE3"/>
    <w:rsid w:val="003F5657"/>
    <w:rsid w:val="00400FD3"/>
    <w:rsid w:val="004039BC"/>
    <w:rsid w:val="0040442D"/>
    <w:rsid w:val="00412C24"/>
    <w:rsid w:val="00413323"/>
    <w:rsid w:val="0041388D"/>
    <w:rsid w:val="004211B2"/>
    <w:rsid w:val="00423E84"/>
    <w:rsid w:val="004252F1"/>
    <w:rsid w:val="00433ABE"/>
    <w:rsid w:val="00434570"/>
    <w:rsid w:val="00443EC0"/>
    <w:rsid w:val="00444EC3"/>
    <w:rsid w:val="00445CC2"/>
    <w:rsid w:val="0044765C"/>
    <w:rsid w:val="00450F9B"/>
    <w:rsid w:val="004618FF"/>
    <w:rsid w:val="004629FF"/>
    <w:rsid w:val="004637BA"/>
    <w:rsid w:val="0047324B"/>
    <w:rsid w:val="00476C8D"/>
    <w:rsid w:val="00477EBD"/>
    <w:rsid w:val="004842B2"/>
    <w:rsid w:val="004849F3"/>
    <w:rsid w:val="00485314"/>
    <w:rsid w:val="00487323"/>
    <w:rsid w:val="004A1E16"/>
    <w:rsid w:val="004A66C9"/>
    <w:rsid w:val="004B18F1"/>
    <w:rsid w:val="004B2A57"/>
    <w:rsid w:val="004B3C7D"/>
    <w:rsid w:val="004B5EE2"/>
    <w:rsid w:val="004B6C24"/>
    <w:rsid w:val="004C47B3"/>
    <w:rsid w:val="004C74F2"/>
    <w:rsid w:val="004D3316"/>
    <w:rsid w:val="004E1B04"/>
    <w:rsid w:val="004E2708"/>
    <w:rsid w:val="004E4C4D"/>
    <w:rsid w:val="004E6DDF"/>
    <w:rsid w:val="004F2DD6"/>
    <w:rsid w:val="004F5095"/>
    <w:rsid w:val="004F5746"/>
    <w:rsid w:val="004F7A5E"/>
    <w:rsid w:val="005062E4"/>
    <w:rsid w:val="00512148"/>
    <w:rsid w:val="00515D04"/>
    <w:rsid w:val="005265C7"/>
    <w:rsid w:val="00527813"/>
    <w:rsid w:val="005311A9"/>
    <w:rsid w:val="0053501C"/>
    <w:rsid w:val="005359EA"/>
    <w:rsid w:val="0054052A"/>
    <w:rsid w:val="0054168E"/>
    <w:rsid w:val="00550EE8"/>
    <w:rsid w:val="00552130"/>
    <w:rsid w:val="00560930"/>
    <w:rsid w:val="005659D9"/>
    <w:rsid w:val="00572980"/>
    <w:rsid w:val="00582A0E"/>
    <w:rsid w:val="005841E7"/>
    <w:rsid w:val="00596007"/>
    <w:rsid w:val="005A1D50"/>
    <w:rsid w:val="005A4B5A"/>
    <w:rsid w:val="005B32E7"/>
    <w:rsid w:val="005B7245"/>
    <w:rsid w:val="005C2598"/>
    <w:rsid w:val="005C5D3B"/>
    <w:rsid w:val="005D42B5"/>
    <w:rsid w:val="005D5E38"/>
    <w:rsid w:val="005D73F2"/>
    <w:rsid w:val="005D7B11"/>
    <w:rsid w:val="005F5C46"/>
    <w:rsid w:val="00605BE9"/>
    <w:rsid w:val="00613D0A"/>
    <w:rsid w:val="00614658"/>
    <w:rsid w:val="00616C93"/>
    <w:rsid w:val="006208AE"/>
    <w:rsid w:val="00622B1B"/>
    <w:rsid w:val="00623DE2"/>
    <w:rsid w:val="0063120B"/>
    <w:rsid w:val="00631426"/>
    <w:rsid w:val="006341CD"/>
    <w:rsid w:val="006407B0"/>
    <w:rsid w:val="00642475"/>
    <w:rsid w:val="00645CDA"/>
    <w:rsid w:val="00647D58"/>
    <w:rsid w:val="00653E5F"/>
    <w:rsid w:val="00654C52"/>
    <w:rsid w:val="0065672D"/>
    <w:rsid w:val="00662219"/>
    <w:rsid w:val="00667843"/>
    <w:rsid w:val="00671E1C"/>
    <w:rsid w:val="0067353A"/>
    <w:rsid w:val="0067457B"/>
    <w:rsid w:val="00680338"/>
    <w:rsid w:val="00680FA1"/>
    <w:rsid w:val="0068669C"/>
    <w:rsid w:val="00693C97"/>
    <w:rsid w:val="00694694"/>
    <w:rsid w:val="0069659D"/>
    <w:rsid w:val="006A2DFA"/>
    <w:rsid w:val="006A6701"/>
    <w:rsid w:val="006B2AA3"/>
    <w:rsid w:val="006B3BCD"/>
    <w:rsid w:val="006B7E08"/>
    <w:rsid w:val="006D6F21"/>
    <w:rsid w:val="006E02E4"/>
    <w:rsid w:val="006E41C5"/>
    <w:rsid w:val="006E4BAD"/>
    <w:rsid w:val="006E6756"/>
    <w:rsid w:val="006E7331"/>
    <w:rsid w:val="006F6CFB"/>
    <w:rsid w:val="00702F47"/>
    <w:rsid w:val="00710622"/>
    <w:rsid w:val="007121C8"/>
    <w:rsid w:val="00713B0E"/>
    <w:rsid w:val="007163F3"/>
    <w:rsid w:val="00721F3F"/>
    <w:rsid w:val="0072431B"/>
    <w:rsid w:val="00730811"/>
    <w:rsid w:val="00741380"/>
    <w:rsid w:val="00741A3F"/>
    <w:rsid w:val="0074273C"/>
    <w:rsid w:val="00746A51"/>
    <w:rsid w:val="00753D24"/>
    <w:rsid w:val="00757E63"/>
    <w:rsid w:val="007629CC"/>
    <w:rsid w:val="00762C2E"/>
    <w:rsid w:val="007826C5"/>
    <w:rsid w:val="00782ACF"/>
    <w:rsid w:val="00791939"/>
    <w:rsid w:val="00791F58"/>
    <w:rsid w:val="007B5FAB"/>
    <w:rsid w:val="007C0D54"/>
    <w:rsid w:val="007D7439"/>
    <w:rsid w:val="007F0F2C"/>
    <w:rsid w:val="007F61D5"/>
    <w:rsid w:val="007F7A11"/>
    <w:rsid w:val="008025C8"/>
    <w:rsid w:val="0080460E"/>
    <w:rsid w:val="00812C83"/>
    <w:rsid w:val="00815736"/>
    <w:rsid w:val="008159A3"/>
    <w:rsid w:val="00827A76"/>
    <w:rsid w:val="0083111C"/>
    <w:rsid w:val="00831295"/>
    <w:rsid w:val="0083329C"/>
    <w:rsid w:val="0083783B"/>
    <w:rsid w:val="00840108"/>
    <w:rsid w:val="0084150A"/>
    <w:rsid w:val="00844A36"/>
    <w:rsid w:val="0085324A"/>
    <w:rsid w:val="00870F7E"/>
    <w:rsid w:val="00876B1A"/>
    <w:rsid w:val="00880E84"/>
    <w:rsid w:val="00887897"/>
    <w:rsid w:val="008A4D04"/>
    <w:rsid w:val="008B4022"/>
    <w:rsid w:val="008C4BE6"/>
    <w:rsid w:val="008D6FFC"/>
    <w:rsid w:val="008E49D5"/>
    <w:rsid w:val="008E67AE"/>
    <w:rsid w:val="00904D2D"/>
    <w:rsid w:val="009050F4"/>
    <w:rsid w:val="00920043"/>
    <w:rsid w:val="009201D4"/>
    <w:rsid w:val="0092315D"/>
    <w:rsid w:val="00923843"/>
    <w:rsid w:val="0092554B"/>
    <w:rsid w:val="009530F5"/>
    <w:rsid w:val="009548AA"/>
    <w:rsid w:val="00964CE3"/>
    <w:rsid w:val="00974896"/>
    <w:rsid w:val="00975138"/>
    <w:rsid w:val="009849D4"/>
    <w:rsid w:val="00984C37"/>
    <w:rsid w:val="00986E0D"/>
    <w:rsid w:val="009932EF"/>
    <w:rsid w:val="00994F6E"/>
    <w:rsid w:val="009A0EF0"/>
    <w:rsid w:val="009B092E"/>
    <w:rsid w:val="009B2868"/>
    <w:rsid w:val="009B5D26"/>
    <w:rsid w:val="009C247E"/>
    <w:rsid w:val="009C52EA"/>
    <w:rsid w:val="009C590A"/>
    <w:rsid w:val="009E0B7C"/>
    <w:rsid w:val="009F276F"/>
    <w:rsid w:val="009F2A22"/>
    <w:rsid w:val="009F2C21"/>
    <w:rsid w:val="009F33B6"/>
    <w:rsid w:val="00A0307E"/>
    <w:rsid w:val="00A06D9B"/>
    <w:rsid w:val="00A1054B"/>
    <w:rsid w:val="00A165B0"/>
    <w:rsid w:val="00A177DF"/>
    <w:rsid w:val="00A238E6"/>
    <w:rsid w:val="00A24471"/>
    <w:rsid w:val="00A36127"/>
    <w:rsid w:val="00A41C1E"/>
    <w:rsid w:val="00A44FB9"/>
    <w:rsid w:val="00A53A09"/>
    <w:rsid w:val="00A61557"/>
    <w:rsid w:val="00A628A0"/>
    <w:rsid w:val="00A63C37"/>
    <w:rsid w:val="00A748F4"/>
    <w:rsid w:val="00A74F28"/>
    <w:rsid w:val="00A857ED"/>
    <w:rsid w:val="00A862A5"/>
    <w:rsid w:val="00A9291A"/>
    <w:rsid w:val="00AA00DB"/>
    <w:rsid w:val="00AA0EB6"/>
    <w:rsid w:val="00AB124B"/>
    <w:rsid w:val="00AB22C4"/>
    <w:rsid w:val="00AB595E"/>
    <w:rsid w:val="00AC0580"/>
    <w:rsid w:val="00AC3762"/>
    <w:rsid w:val="00AC41A0"/>
    <w:rsid w:val="00AC68D7"/>
    <w:rsid w:val="00AD3AAC"/>
    <w:rsid w:val="00AD506F"/>
    <w:rsid w:val="00AD6943"/>
    <w:rsid w:val="00AE46DE"/>
    <w:rsid w:val="00AE7859"/>
    <w:rsid w:val="00AF3C34"/>
    <w:rsid w:val="00AF4C35"/>
    <w:rsid w:val="00B0412C"/>
    <w:rsid w:val="00B060B4"/>
    <w:rsid w:val="00B117D9"/>
    <w:rsid w:val="00B13504"/>
    <w:rsid w:val="00B21A20"/>
    <w:rsid w:val="00B315C8"/>
    <w:rsid w:val="00B3447A"/>
    <w:rsid w:val="00B3635D"/>
    <w:rsid w:val="00B47001"/>
    <w:rsid w:val="00B51DB3"/>
    <w:rsid w:val="00B54C27"/>
    <w:rsid w:val="00B57861"/>
    <w:rsid w:val="00B62251"/>
    <w:rsid w:val="00B674FD"/>
    <w:rsid w:val="00B72E2F"/>
    <w:rsid w:val="00B73A02"/>
    <w:rsid w:val="00B73A47"/>
    <w:rsid w:val="00B930CF"/>
    <w:rsid w:val="00BA7229"/>
    <w:rsid w:val="00BB79E3"/>
    <w:rsid w:val="00BC3863"/>
    <w:rsid w:val="00BC4103"/>
    <w:rsid w:val="00BF1E24"/>
    <w:rsid w:val="00BF4CB8"/>
    <w:rsid w:val="00C065F0"/>
    <w:rsid w:val="00C14C00"/>
    <w:rsid w:val="00C20E55"/>
    <w:rsid w:val="00C30254"/>
    <w:rsid w:val="00C3123D"/>
    <w:rsid w:val="00C31E7A"/>
    <w:rsid w:val="00C34122"/>
    <w:rsid w:val="00C34E47"/>
    <w:rsid w:val="00C41C70"/>
    <w:rsid w:val="00CA0304"/>
    <w:rsid w:val="00CA14E2"/>
    <w:rsid w:val="00CA5E51"/>
    <w:rsid w:val="00CC5DBB"/>
    <w:rsid w:val="00CD419D"/>
    <w:rsid w:val="00CD6E54"/>
    <w:rsid w:val="00CD77B0"/>
    <w:rsid w:val="00CE358D"/>
    <w:rsid w:val="00D0149A"/>
    <w:rsid w:val="00D1015B"/>
    <w:rsid w:val="00D122CF"/>
    <w:rsid w:val="00D246BD"/>
    <w:rsid w:val="00D249C8"/>
    <w:rsid w:val="00D31616"/>
    <w:rsid w:val="00D61794"/>
    <w:rsid w:val="00D65398"/>
    <w:rsid w:val="00D675A9"/>
    <w:rsid w:val="00D70A86"/>
    <w:rsid w:val="00D70E50"/>
    <w:rsid w:val="00D720AB"/>
    <w:rsid w:val="00D72EFA"/>
    <w:rsid w:val="00D730EB"/>
    <w:rsid w:val="00D86676"/>
    <w:rsid w:val="00D87826"/>
    <w:rsid w:val="00D95B7D"/>
    <w:rsid w:val="00DA6BFE"/>
    <w:rsid w:val="00DA7006"/>
    <w:rsid w:val="00DA7B5F"/>
    <w:rsid w:val="00DB3CD4"/>
    <w:rsid w:val="00DB546A"/>
    <w:rsid w:val="00DC7103"/>
    <w:rsid w:val="00DD02DA"/>
    <w:rsid w:val="00DD1703"/>
    <w:rsid w:val="00DD4157"/>
    <w:rsid w:val="00DD6638"/>
    <w:rsid w:val="00DE3E26"/>
    <w:rsid w:val="00DE53A8"/>
    <w:rsid w:val="00DF22F8"/>
    <w:rsid w:val="00DF7430"/>
    <w:rsid w:val="00E02D34"/>
    <w:rsid w:val="00E132F6"/>
    <w:rsid w:val="00E141DE"/>
    <w:rsid w:val="00E15F83"/>
    <w:rsid w:val="00E17357"/>
    <w:rsid w:val="00E206BF"/>
    <w:rsid w:val="00E23AF0"/>
    <w:rsid w:val="00E25131"/>
    <w:rsid w:val="00E32DE7"/>
    <w:rsid w:val="00E3443A"/>
    <w:rsid w:val="00E37EF5"/>
    <w:rsid w:val="00E408FE"/>
    <w:rsid w:val="00E43CCF"/>
    <w:rsid w:val="00E47FAE"/>
    <w:rsid w:val="00E569A8"/>
    <w:rsid w:val="00E62735"/>
    <w:rsid w:val="00E633AD"/>
    <w:rsid w:val="00E633E4"/>
    <w:rsid w:val="00E727E3"/>
    <w:rsid w:val="00E85C5E"/>
    <w:rsid w:val="00E90681"/>
    <w:rsid w:val="00E9722A"/>
    <w:rsid w:val="00EA78E9"/>
    <w:rsid w:val="00EC4DA7"/>
    <w:rsid w:val="00EC5C94"/>
    <w:rsid w:val="00ED2BF7"/>
    <w:rsid w:val="00ED4109"/>
    <w:rsid w:val="00ED5300"/>
    <w:rsid w:val="00ED6C25"/>
    <w:rsid w:val="00EF4477"/>
    <w:rsid w:val="00EF7F5E"/>
    <w:rsid w:val="00F0189B"/>
    <w:rsid w:val="00F02DBE"/>
    <w:rsid w:val="00F12363"/>
    <w:rsid w:val="00F13A5F"/>
    <w:rsid w:val="00F41466"/>
    <w:rsid w:val="00F47C28"/>
    <w:rsid w:val="00F47FD1"/>
    <w:rsid w:val="00F565C0"/>
    <w:rsid w:val="00F6030B"/>
    <w:rsid w:val="00F62373"/>
    <w:rsid w:val="00F656BF"/>
    <w:rsid w:val="00F663AE"/>
    <w:rsid w:val="00F74435"/>
    <w:rsid w:val="00F76381"/>
    <w:rsid w:val="00F82090"/>
    <w:rsid w:val="00FA1F66"/>
    <w:rsid w:val="00FA25BB"/>
    <w:rsid w:val="00FA44C9"/>
    <w:rsid w:val="00FB5DEA"/>
    <w:rsid w:val="00FC4C81"/>
    <w:rsid w:val="00FD500B"/>
    <w:rsid w:val="00FE12CB"/>
    <w:rsid w:val="00FE2AF9"/>
    <w:rsid w:val="00FF4CA4"/>
    <w:rsid w:val="00FF7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DC50E7D"/>
  <w15:docId w15:val="{32FD17C8-C66D-4461-B5A9-3B724197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Times New Roman" w:eastAsia="Times New Roman" w:hAnsi="Times New Roman" w:cs="Times New Roman"/>
      <w:color w:val="00000A"/>
      <w:sz w:val="20"/>
      <w:szCs w:val="20"/>
      <w:lang w:eastAsia="pt-BR" w:bidi="ar-SA"/>
    </w:rPr>
  </w:style>
  <w:style w:type="paragraph" w:styleId="Ttulo1">
    <w:name w:val="heading 1"/>
    <w:basedOn w:val="Normal"/>
    <w:pPr>
      <w:keepNext/>
      <w:jc w:val="center"/>
      <w:outlineLvl w:val="0"/>
    </w:pPr>
    <w:rPr>
      <w:b/>
      <w:sz w:val="24"/>
    </w:rPr>
  </w:style>
  <w:style w:type="paragraph" w:styleId="Ttulo2">
    <w:name w:val="heading 2"/>
    <w:basedOn w:val="Normal"/>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rPr>
      <w:sz w:val="24"/>
    </w:rPr>
  </w:style>
  <w:style w:type="character" w:customStyle="1" w:styleId="LinkdaInternet">
    <w:name w:val="Link da Internet"/>
    <w:basedOn w:val="Fontepargpadro"/>
    <w:rPr>
      <w:color w:val="0000FF"/>
      <w:u w:val="single"/>
    </w:rPr>
  </w:style>
  <w:style w:type="character" w:customStyle="1" w:styleId="CabealhoChar">
    <w:name w:val="Cabeçalho Char"/>
    <w:basedOn w:val="Fontepargpadro"/>
    <w:rPr>
      <w:rFonts w:ascii="Times New Roman" w:eastAsia="Times New Roman" w:hAnsi="Times New Roman" w:cs="Times New Roman"/>
      <w:color w:val="00000A"/>
      <w:sz w:val="20"/>
      <w:szCs w:val="20"/>
    </w:rPr>
  </w:style>
  <w:style w:type="character" w:customStyle="1" w:styleId="RodapChar">
    <w:name w:val="Rodapé Char"/>
    <w:basedOn w:val="Fontepargpadro"/>
    <w:uiPriority w:val="99"/>
    <w:rPr>
      <w:rFonts w:ascii="Times New Roman" w:eastAsia="Times New Roman" w:hAnsi="Times New Roman" w:cs="Times New Roman"/>
      <w:color w:val="00000A"/>
      <w:sz w:val="20"/>
      <w:szCs w:val="20"/>
    </w:rPr>
  </w:style>
  <w:style w:type="paragraph" w:styleId="Ttulo">
    <w:name w:val="Title"/>
    <w:basedOn w:val="Normal"/>
    <w:next w:val="Corpodotexto"/>
    <w:pPr>
      <w:keepNext/>
      <w:spacing w:before="240" w:after="120"/>
    </w:pPr>
    <w:rPr>
      <w:rFonts w:ascii="Arial" w:eastAsia="DejaVu Sans" w:hAnsi="Arial" w:cs="Lohit Hindi"/>
      <w:sz w:val="28"/>
      <w:szCs w:val="28"/>
    </w:rPr>
  </w:style>
  <w:style w:type="paragraph" w:customStyle="1" w:styleId="Corpodotexto">
    <w:name w:val="Corpo do texto"/>
    <w:basedOn w:val="Normal"/>
    <w:pPr>
      <w:spacing w:after="120" w:line="288" w:lineRule="auto"/>
      <w:jc w:val="both"/>
    </w:pPr>
    <w:rPr>
      <w:sz w:val="24"/>
    </w:rPr>
  </w:style>
  <w:style w:type="paragraph" w:styleId="Lista">
    <w:name w:val="List"/>
    <w:basedOn w:val="Corpodotexto"/>
    <w:rPr>
      <w:rFonts w:cs="Lohit Hindi"/>
    </w:rPr>
  </w:style>
  <w:style w:type="paragraph" w:styleId="Legenda">
    <w:name w:val="caption"/>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Ttulododocumento">
    <w:name w:val="Título do documento"/>
    <w:basedOn w:val="Normal"/>
    <w:pPr>
      <w:keepNext/>
      <w:spacing w:before="240" w:after="120"/>
      <w:jc w:val="center"/>
    </w:pPr>
    <w:rPr>
      <w:rFonts w:ascii="Arial" w:eastAsia="DejaVu Sans" w:hAnsi="Arial" w:cs="Lohit Hindi"/>
      <w:b/>
      <w:sz w:val="32"/>
      <w:szCs w:val="28"/>
    </w:rPr>
  </w:style>
  <w:style w:type="paragraph" w:styleId="Textodebalo">
    <w:name w:val="Balloon Text"/>
    <w:basedOn w:val="Normal"/>
    <w:rPr>
      <w:rFonts w:ascii="Tahoma" w:hAnsi="Tahoma" w:cs="Tahoma"/>
      <w:sz w:val="16"/>
      <w:szCs w:val="16"/>
    </w:rPr>
  </w:style>
  <w:style w:type="paragraph" w:styleId="NormalWeb">
    <w:name w:val="Normal (Web)"/>
    <w:basedOn w:val="Normal"/>
    <w:pPr>
      <w:spacing w:before="280" w:after="280"/>
    </w:pPr>
    <w:rPr>
      <w:sz w:val="24"/>
      <w:szCs w:val="24"/>
    </w:rPr>
  </w:style>
  <w:style w:type="paragraph" w:customStyle="1" w:styleId="Contedodatabela">
    <w:name w:val="Conteúdo da tabela"/>
    <w:basedOn w:val="Normal"/>
  </w:style>
  <w:style w:type="paragraph" w:customStyle="1" w:styleId="Ttulodetabela">
    <w:name w:val="Título de tabela"/>
    <w:basedOn w:val="Contedodatabela"/>
  </w:style>
  <w:style w:type="paragraph" w:styleId="Cabealho">
    <w:name w:val="header"/>
    <w:basedOn w:val="Normal"/>
    <w:pPr>
      <w:tabs>
        <w:tab w:val="center" w:pos="4252"/>
        <w:tab w:val="right" w:pos="8504"/>
      </w:tabs>
      <w:spacing w:after="0" w:line="100" w:lineRule="atLeast"/>
    </w:pPr>
  </w:style>
  <w:style w:type="paragraph" w:styleId="Rodap">
    <w:name w:val="footer"/>
    <w:basedOn w:val="Normal"/>
    <w:uiPriority w:val="99"/>
    <w:pPr>
      <w:tabs>
        <w:tab w:val="center" w:pos="4252"/>
        <w:tab w:val="right" w:pos="8504"/>
      </w:tabs>
      <w:spacing w:after="0" w:line="100" w:lineRule="atLeast"/>
    </w:pPr>
  </w:style>
  <w:style w:type="character" w:styleId="Hyperlink">
    <w:name w:val="Hyperlink"/>
    <w:basedOn w:val="Fontepargpadro"/>
    <w:uiPriority w:val="99"/>
    <w:unhideWhenUsed/>
    <w:rsid w:val="00364BBF"/>
    <w:rPr>
      <w:color w:val="0000FF" w:themeColor="hyperlink"/>
      <w:u w:val="single"/>
    </w:rPr>
  </w:style>
  <w:style w:type="paragraph" w:styleId="Subttulo">
    <w:name w:val="Subtitle"/>
    <w:basedOn w:val="Normal"/>
    <w:next w:val="Normal"/>
    <w:link w:val="SubttuloChar"/>
    <w:uiPriority w:val="11"/>
    <w:qFormat/>
    <w:rsid w:val="0007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74832"/>
    <w:rPr>
      <w:rFonts w:asciiTheme="majorHAnsi" w:eastAsiaTheme="majorEastAsia" w:hAnsiTheme="majorHAnsi" w:cstheme="majorBidi"/>
      <w:i/>
      <w:iCs/>
      <w:color w:val="4F81BD" w:themeColor="accent1"/>
      <w:spacing w:val="15"/>
      <w:lang w:eastAsia="pt-BR" w:bidi="ar-SA"/>
    </w:rPr>
  </w:style>
  <w:style w:type="paragraph" w:styleId="Textodenotaderodap">
    <w:name w:val="footnote text"/>
    <w:basedOn w:val="Normal"/>
    <w:link w:val="TextodenotaderodapChar"/>
    <w:uiPriority w:val="99"/>
    <w:semiHidden/>
    <w:unhideWhenUsed/>
    <w:rsid w:val="003F5657"/>
    <w:pPr>
      <w:spacing w:after="0" w:line="240" w:lineRule="auto"/>
    </w:pPr>
  </w:style>
  <w:style w:type="character" w:customStyle="1" w:styleId="TextodenotaderodapChar">
    <w:name w:val="Texto de nota de rodapé Char"/>
    <w:basedOn w:val="Fontepargpadro"/>
    <w:link w:val="Textodenotaderodap"/>
    <w:uiPriority w:val="99"/>
    <w:semiHidden/>
    <w:rsid w:val="003F5657"/>
    <w:rPr>
      <w:rFonts w:ascii="Times New Roman" w:eastAsia="Times New Roman" w:hAnsi="Times New Roman" w:cs="Times New Roman"/>
      <w:color w:val="00000A"/>
      <w:sz w:val="20"/>
      <w:szCs w:val="20"/>
      <w:lang w:eastAsia="pt-BR" w:bidi="ar-SA"/>
    </w:rPr>
  </w:style>
  <w:style w:type="character" w:styleId="Refdenotaderodap">
    <w:name w:val="footnote reference"/>
    <w:basedOn w:val="Fontepargpadro"/>
    <w:uiPriority w:val="99"/>
    <w:semiHidden/>
    <w:unhideWhenUsed/>
    <w:rsid w:val="003F5657"/>
    <w:rPr>
      <w:vertAlign w:val="superscript"/>
    </w:rPr>
  </w:style>
  <w:style w:type="table" w:styleId="Tabelacomgrade">
    <w:name w:val="Table Grid"/>
    <w:basedOn w:val="Tabelanormal"/>
    <w:uiPriority w:val="59"/>
    <w:unhideWhenUsed/>
    <w:rsid w:val="006E7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CELLSTYLE">
    <w:name w:val="EMPTY_CELL_STYLE"/>
    <w:qFormat/>
    <w:rsid w:val="006E7331"/>
    <w:rPr>
      <w:rFonts w:ascii="SansSerif" w:eastAsia="SansSerif" w:hAnsi="SansSerif" w:cs="SansSerif"/>
      <w:color w:val="000000"/>
      <w:sz w:val="1"/>
      <w:szCs w:val="20"/>
      <w:lang w:eastAsia="pt-BR" w:bidi="ar-SA"/>
    </w:rPr>
  </w:style>
  <w:style w:type="paragraph" w:customStyle="1" w:styleId="CrosstabDataText">
    <w:name w:val="Crosstab Data Text"/>
    <w:qFormat/>
    <w:rsid w:val="001F2128"/>
    <w:pPr>
      <w:jc w:val="center"/>
    </w:pPr>
    <w:rPr>
      <w:rFonts w:ascii="SansSerif" w:eastAsia="SansSerif" w:hAnsi="SansSerif" w:cs="SansSerif"/>
      <w:color w:val="000000"/>
      <w:sz w:val="20"/>
      <w:szCs w:val="20"/>
      <w:lang w:eastAsia="pt-BR" w:bidi="ar-SA"/>
    </w:rPr>
  </w:style>
  <w:style w:type="character" w:styleId="Forte">
    <w:name w:val="Strong"/>
    <w:basedOn w:val="Fontepargpadro"/>
    <w:uiPriority w:val="22"/>
    <w:qFormat/>
    <w:rsid w:val="00151A71"/>
    <w:rPr>
      <w:b/>
      <w:bCs/>
    </w:rPr>
  </w:style>
  <w:style w:type="paragraph" w:styleId="Recuodecorpodetexto2">
    <w:name w:val="Body Text Indent 2"/>
    <w:basedOn w:val="Normal"/>
    <w:link w:val="Recuodecorpodetexto2Char1"/>
    <w:semiHidden/>
    <w:unhideWhenUsed/>
    <w:rsid w:val="0053501C"/>
    <w:pPr>
      <w:spacing w:before="280" w:after="120" w:line="480" w:lineRule="auto"/>
      <w:ind w:left="283" w:firstLine="709"/>
      <w:jc w:val="both"/>
    </w:pPr>
    <w:rPr>
      <w:rFonts w:ascii="Calibri" w:eastAsia="DejaVu Sans" w:hAnsi="Calibri" w:cs="Calibri"/>
      <w:color w:val="auto"/>
      <w:sz w:val="22"/>
      <w:szCs w:val="22"/>
      <w:lang w:eastAsia="en-US"/>
    </w:rPr>
  </w:style>
  <w:style w:type="character" w:customStyle="1" w:styleId="Recuodecorpodetexto2Char">
    <w:name w:val="Recuo de corpo de texto 2 Char"/>
    <w:basedOn w:val="Fontepargpadro"/>
    <w:uiPriority w:val="99"/>
    <w:semiHidden/>
    <w:rsid w:val="0053501C"/>
    <w:rPr>
      <w:rFonts w:ascii="Times New Roman" w:eastAsia="Times New Roman" w:hAnsi="Times New Roman" w:cs="Times New Roman"/>
      <w:color w:val="00000A"/>
      <w:sz w:val="20"/>
      <w:szCs w:val="20"/>
      <w:lang w:eastAsia="pt-BR" w:bidi="ar-SA"/>
    </w:rPr>
  </w:style>
  <w:style w:type="character" w:customStyle="1" w:styleId="PargrafodaListaChar">
    <w:name w:val="Parágrafo da Lista Char"/>
    <w:link w:val="PargrafodaLista"/>
    <w:uiPriority w:val="34"/>
    <w:locked/>
    <w:rsid w:val="0053501C"/>
    <w:rPr>
      <w:rFonts w:ascii="DejaVu Sans" w:eastAsia="DejaVu Sans" w:hAnsi="DejaVu Sans" w:cs="Calibri"/>
      <w:lang w:eastAsia="en-US"/>
    </w:rPr>
  </w:style>
  <w:style w:type="paragraph" w:styleId="PargrafodaLista">
    <w:name w:val="List Paragraph"/>
    <w:basedOn w:val="Normal"/>
    <w:link w:val="PargrafodaListaChar"/>
    <w:uiPriority w:val="34"/>
    <w:qFormat/>
    <w:rsid w:val="0053501C"/>
    <w:pPr>
      <w:spacing w:before="280" w:after="280" w:line="360" w:lineRule="auto"/>
      <w:ind w:left="720" w:firstLine="709"/>
      <w:contextualSpacing/>
      <w:jc w:val="both"/>
    </w:pPr>
    <w:rPr>
      <w:rFonts w:ascii="DejaVu Sans" w:eastAsia="DejaVu Sans" w:hAnsi="DejaVu Sans" w:cs="Calibri"/>
      <w:color w:val="auto"/>
      <w:sz w:val="24"/>
      <w:szCs w:val="24"/>
      <w:lang w:eastAsia="en-US" w:bidi="hi-IN"/>
    </w:rPr>
  </w:style>
  <w:style w:type="paragraph" w:customStyle="1" w:styleId="Corpodetextorecuado">
    <w:name w:val="Corpo de texto recuado"/>
    <w:basedOn w:val="Normal"/>
    <w:rsid w:val="0053501C"/>
    <w:pPr>
      <w:spacing w:before="280" w:after="120" w:line="360" w:lineRule="auto"/>
      <w:ind w:left="283" w:firstLine="709"/>
      <w:jc w:val="both"/>
    </w:pPr>
    <w:rPr>
      <w:rFonts w:ascii="Calibri" w:eastAsia="DejaVu Sans" w:hAnsi="Calibri" w:cs="Calibri"/>
      <w:color w:val="auto"/>
      <w:sz w:val="22"/>
      <w:szCs w:val="22"/>
      <w:lang w:eastAsia="en-US"/>
    </w:rPr>
  </w:style>
  <w:style w:type="character" w:customStyle="1" w:styleId="Recuodecorpodetexto2Char1">
    <w:name w:val="Recuo de corpo de texto 2 Char1"/>
    <w:basedOn w:val="Fontepargpadro"/>
    <w:link w:val="Recuodecorpodetexto2"/>
    <w:semiHidden/>
    <w:locked/>
    <w:rsid w:val="0053501C"/>
    <w:rPr>
      <w:rFonts w:ascii="Calibri" w:eastAsia="DejaVu Sans" w:hAnsi="Calibri" w:cs="Calibri"/>
      <w:sz w:val="22"/>
      <w:szCs w:val="22"/>
      <w:lang w:eastAsia="en-US" w:bidi="ar-SA"/>
    </w:rPr>
  </w:style>
  <w:style w:type="paragraph" w:styleId="Corpodetexto">
    <w:name w:val="Body Text"/>
    <w:basedOn w:val="Normal"/>
    <w:link w:val="CorpodetextoChar"/>
    <w:rsid w:val="00165326"/>
    <w:pPr>
      <w:spacing w:after="120" w:line="240" w:lineRule="auto"/>
    </w:pPr>
    <w:rPr>
      <w:rFonts w:ascii="Liberation Serif" w:eastAsia="Droid Sans Fallback" w:hAnsi="Liberation Serif" w:cs="FreeSans"/>
      <w:color w:val="auto"/>
      <w:sz w:val="24"/>
      <w:szCs w:val="24"/>
      <w:lang w:eastAsia="zh-CN" w:bidi="hi-IN"/>
    </w:rPr>
  </w:style>
  <w:style w:type="character" w:customStyle="1" w:styleId="CorpodetextoChar1">
    <w:name w:val="Corpo de texto Char1"/>
    <w:basedOn w:val="Fontepargpadro"/>
    <w:uiPriority w:val="99"/>
    <w:semiHidden/>
    <w:rsid w:val="00165326"/>
    <w:rPr>
      <w:rFonts w:ascii="Times New Roman" w:eastAsia="Times New Roman" w:hAnsi="Times New Roman" w:cs="Times New Roman"/>
      <w:color w:val="00000A"/>
      <w:sz w:val="20"/>
      <w:szCs w:val="20"/>
      <w:lang w:eastAsia="pt-BR" w:bidi="ar-SA"/>
    </w:rPr>
  </w:style>
  <w:style w:type="character" w:customStyle="1" w:styleId="apple-converted-space">
    <w:name w:val="apple-converted-space"/>
    <w:rsid w:val="0026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152">
      <w:bodyDiv w:val="1"/>
      <w:marLeft w:val="0"/>
      <w:marRight w:val="0"/>
      <w:marTop w:val="0"/>
      <w:marBottom w:val="0"/>
      <w:divBdr>
        <w:top w:val="none" w:sz="0" w:space="0" w:color="auto"/>
        <w:left w:val="none" w:sz="0" w:space="0" w:color="auto"/>
        <w:bottom w:val="none" w:sz="0" w:space="0" w:color="auto"/>
        <w:right w:val="none" w:sz="0" w:space="0" w:color="auto"/>
      </w:divBdr>
    </w:div>
    <w:div w:id="428740708">
      <w:bodyDiv w:val="1"/>
      <w:marLeft w:val="0"/>
      <w:marRight w:val="0"/>
      <w:marTop w:val="0"/>
      <w:marBottom w:val="0"/>
      <w:divBdr>
        <w:top w:val="none" w:sz="0" w:space="0" w:color="auto"/>
        <w:left w:val="none" w:sz="0" w:space="0" w:color="auto"/>
        <w:bottom w:val="none" w:sz="0" w:space="0" w:color="auto"/>
        <w:right w:val="none" w:sz="0" w:space="0" w:color="auto"/>
      </w:divBdr>
    </w:div>
    <w:div w:id="1313632035">
      <w:bodyDiv w:val="1"/>
      <w:marLeft w:val="0"/>
      <w:marRight w:val="0"/>
      <w:marTop w:val="0"/>
      <w:marBottom w:val="0"/>
      <w:divBdr>
        <w:top w:val="none" w:sz="0" w:space="0" w:color="auto"/>
        <w:left w:val="none" w:sz="0" w:space="0" w:color="auto"/>
        <w:bottom w:val="none" w:sz="0" w:space="0" w:color="auto"/>
        <w:right w:val="none" w:sz="0" w:space="0" w:color="auto"/>
      </w:divBdr>
    </w:div>
    <w:div w:id="1393848671">
      <w:bodyDiv w:val="1"/>
      <w:marLeft w:val="0"/>
      <w:marRight w:val="0"/>
      <w:marTop w:val="0"/>
      <w:marBottom w:val="0"/>
      <w:divBdr>
        <w:top w:val="none" w:sz="0" w:space="0" w:color="auto"/>
        <w:left w:val="none" w:sz="0" w:space="0" w:color="auto"/>
        <w:bottom w:val="none" w:sz="0" w:space="0" w:color="auto"/>
        <w:right w:val="none" w:sz="0" w:space="0" w:color="auto"/>
      </w:divBdr>
    </w:div>
    <w:div w:id="1530139340">
      <w:bodyDiv w:val="1"/>
      <w:marLeft w:val="0"/>
      <w:marRight w:val="0"/>
      <w:marTop w:val="0"/>
      <w:marBottom w:val="0"/>
      <w:divBdr>
        <w:top w:val="none" w:sz="0" w:space="0" w:color="auto"/>
        <w:left w:val="none" w:sz="0" w:space="0" w:color="auto"/>
        <w:bottom w:val="none" w:sz="0" w:space="0" w:color="auto"/>
        <w:right w:val="none" w:sz="0" w:space="0" w:color="auto"/>
      </w:divBdr>
    </w:div>
    <w:div w:id="2028940703">
      <w:bodyDiv w:val="1"/>
      <w:marLeft w:val="0"/>
      <w:marRight w:val="0"/>
      <w:marTop w:val="0"/>
      <w:marBottom w:val="0"/>
      <w:divBdr>
        <w:top w:val="none" w:sz="0" w:space="0" w:color="auto"/>
        <w:left w:val="none" w:sz="0" w:space="0" w:color="auto"/>
        <w:bottom w:val="none" w:sz="0" w:space="0" w:color="auto"/>
        <w:right w:val="none" w:sz="0" w:space="0" w:color="auto"/>
      </w:divBdr>
    </w:div>
    <w:div w:id="212572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BED9-7341-4260-84BF-664E3ADA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2194</Words>
  <Characters>11852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PREFEITURA MUNICIPAL DE LUZIÂNIA - GOIÁS</vt:lpstr>
    </vt:vector>
  </TitlesOfParts>
  <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LUZIÂNIA - GOIÁS</dc:title>
  <dc:creator>Prefeitura Municipal de Luziânia</dc:creator>
  <cp:lastModifiedBy>Contratos-03</cp:lastModifiedBy>
  <cp:revision>2</cp:revision>
  <cp:lastPrinted>2021-09-30T19:25:00Z</cp:lastPrinted>
  <dcterms:created xsi:type="dcterms:W3CDTF">2021-09-30T19:35:00Z</dcterms:created>
  <dcterms:modified xsi:type="dcterms:W3CDTF">2021-09-30T19:35:00Z</dcterms:modified>
  <dc:language>pt-BR</dc:language>
</cp:coreProperties>
</file>